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BBE" w:rsidRPr="00666162" w:rsidRDefault="00582BBE" w:rsidP="00582BBE">
      <w:pPr>
        <w:spacing w:line="600" w:lineRule="exact"/>
        <w:rPr>
          <w:rFonts w:eastAsia="黑体"/>
          <w:sz w:val="36"/>
          <w:szCs w:val="36"/>
        </w:rPr>
      </w:pPr>
      <w:r w:rsidRPr="00666162">
        <w:rPr>
          <w:rFonts w:eastAsia="黑体"/>
          <w:sz w:val="36"/>
          <w:szCs w:val="36"/>
        </w:rPr>
        <w:t>附件</w:t>
      </w:r>
      <w:r w:rsidRPr="00666162">
        <w:rPr>
          <w:rFonts w:eastAsia="黑体" w:hint="eastAsia"/>
          <w:color w:val="000000"/>
          <w:sz w:val="36"/>
          <w:szCs w:val="36"/>
        </w:rPr>
        <w:t>1</w:t>
      </w:r>
    </w:p>
    <w:p w:rsidR="00582BBE" w:rsidRPr="00B24ACE" w:rsidRDefault="00582BBE" w:rsidP="00582BBE">
      <w:pPr>
        <w:spacing w:line="600" w:lineRule="exact"/>
        <w:ind w:leftChars="-43" w:left="43" w:hangingChars="30" w:hanging="133"/>
        <w:jc w:val="center"/>
        <w:rPr>
          <w:b/>
          <w:bCs/>
          <w:sz w:val="44"/>
          <w:szCs w:val="44"/>
        </w:rPr>
      </w:pPr>
    </w:p>
    <w:p w:rsidR="00582BBE" w:rsidRPr="00B24ACE" w:rsidRDefault="00582BBE" w:rsidP="00582BBE">
      <w:pPr>
        <w:spacing w:line="600" w:lineRule="exact"/>
        <w:ind w:leftChars="-43" w:left="42" w:hangingChars="30" w:hanging="132"/>
        <w:jc w:val="center"/>
        <w:rPr>
          <w:rFonts w:eastAsia="华文中宋"/>
          <w:b/>
          <w:bCs/>
          <w:sz w:val="44"/>
          <w:szCs w:val="44"/>
        </w:rPr>
      </w:pPr>
      <w:r w:rsidRPr="00B24ACE">
        <w:rPr>
          <w:rFonts w:eastAsia="华文中宋"/>
          <w:b/>
          <w:bCs/>
          <w:sz w:val="44"/>
          <w:szCs w:val="44"/>
        </w:rPr>
        <w:t>2016</w:t>
      </w:r>
      <w:r w:rsidRPr="00B24ACE">
        <w:rPr>
          <w:rFonts w:eastAsia="华文中宋" w:hAnsi="华文中宋"/>
          <w:b/>
          <w:bCs/>
          <w:sz w:val="44"/>
          <w:szCs w:val="44"/>
        </w:rPr>
        <w:t>年度江苏省研究生培养创新工程</w:t>
      </w:r>
    </w:p>
    <w:p w:rsidR="00582BBE" w:rsidRPr="00B24ACE" w:rsidRDefault="00582BBE" w:rsidP="00582BBE">
      <w:pPr>
        <w:spacing w:line="600" w:lineRule="exact"/>
        <w:ind w:leftChars="-43" w:left="42" w:hangingChars="30" w:hanging="132"/>
        <w:jc w:val="center"/>
        <w:rPr>
          <w:rFonts w:eastAsia="华文中宋"/>
          <w:b/>
          <w:bCs/>
          <w:sz w:val="44"/>
          <w:szCs w:val="44"/>
        </w:rPr>
      </w:pPr>
      <w:r w:rsidRPr="00B24ACE">
        <w:rPr>
          <w:rFonts w:eastAsia="华文中宋" w:hAnsi="华文中宋"/>
          <w:b/>
          <w:bCs/>
          <w:sz w:val="44"/>
          <w:szCs w:val="44"/>
        </w:rPr>
        <w:t>项目申报说明与管理办法</w:t>
      </w:r>
    </w:p>
    <w:p w:rsidR="00582BBE" w:rsidRPr="00B24ACE" w:rsidRDefault="00582BBE" w:rsidP="00582BBE">
      <w:pPr>
        <w:spacing w:line="240" w:lineRule="exact"/>
        <w:rPr>
          <w:kern w:val="0"/>
          <w:sz w:val="32"/>
          <w:szCs w:val="32"/>
        </w:rPr>
      </w:pPr>
    </w:p>
    <w:p w:rsidR="00582BBE" w:rsidRPr="00B24ACE" w:rsidRDefault="00582BBE" w:rsidP="00582BBE">
      <w:pPr>
        <w:spacing w:line="600" w:lineRule="exact"/>
        <w:jc w:val="center"/>
        <w:rPr>
          <w:b/>
          <w:kern w:val="0"/>
          <w:sz w:val="36"/>
          <w:szCs w:val="36"/>
        </w:rPr>
      </w:pPr>
      <w:proofErr w:type="gramStart"/>
      <w:r w:rsidRPr="00B24ACE">
        <w:rPr>
          <w:b/>
          <w:kern w:val="0"/>
          <w:sz w:val="36"/>
          <w:szCs w:val="36"/>
        </w:rPr>
        <w:t>壹</w:t>
      </w:r>
      <w:proofErr w:type="gramEnd"/>
      <w:r w:rsidRPr="00B24ACE">
        <w:rPr>
          <w:b/>
          <w:kern w:val="0"/>
          <w:sz w:val="36"/>
          <w:szCs w:val="36"/>
        </w:rPr>
        <w:t xml:space="preserve">  </w:t>
      </w:r>
      <w:r w:rsidRPr="00B24ACE">
        <w:rPr>
          <w:b/>
          <w:kern w:val="0"/>
          <w:sz w:val="36"/>
          <w:szCs w:val="36"/>
        </w:rPr>
        <w:t>江苏省普通高校研究生科研创新计划</w:t>
      </w:r>
    </w:p>
    <w:p w:rsidR="00582BBE" w:rsidRPr="00B24ACE" w:rsidRDefault="00582BBE" w:rsidP="00582BBE">
      <w:pPr>
        <w:spacing w:line="240" w:lineRule="exact"/>
        <w:rPr>
          <w:rFonts w:eastAsia="仿宋_GB2312"/>
          <w:kern w:val="0"/>
          <w:sz w:val="32"/>
          <w:szCs w:val="32"/>
        </w:rPr>
      </w:pPr>
    </w:p>
    <w:p w:rsidR="00582BBE" w:rsidRPr="00B24ACE" w:rsidRDefault="00582BBE" w:rsidP="00582BBE">
      <w:pPr>
        <w:spacing w:line="530" w:lineRule="exact"/>
        <w:ind w:firstLineChars="200" w:firstLine="640"/>
        <w:rPr>
          <w:rFonts w:eastAsia="黑体"/>
          <w:kern w:val="0"/>
          <w:sz w:val="32"/>
          <w:szCs w:val="32"/>
        </w:rPr>
      </w:pPr>
      <w:r w:rsidRPr="00B24ACE">
        <w:rPr>
          <w:rFonts w:eastAsia="黑体"/>
          <w:sz w:val="32"/>
          <w:szCs w:val="32"/>
        </w:rPr>
        <w:t>一、实施目的</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实施江苏省普通高校研究生科研创新计划（以下简称</w:t>
      </w:r>
      <w:r w:rsidRPr="00B24ACE">
        <w:rPr>
          <w:rFonts w:eastAsia="仿宋_GB2312"/>
          <w:sz w:val="32"/>
          <w:szCs w:val="32"/>
        </w:rPr>
        <w:t>“</w:t>
      </w:r>
      <w:r w:rsidRPr="00B24ACE">
        <w:rPr>
          <w:rFonts w:eastAsia="仿宋_GB2312"/>
          <w:sz w:val="32"/>
          <w:szCs w:val="32"/>
        </w:rPr>
        <w:t>创新计划</w:t>
      </w:r>
      <w:r w:rsidRPr="00B24ACE">
        <w:rPr>
          <w:rFonts w:eastAsia="仿宋_GB2312"/>
          <w:sz w:val="32"/>
          <w:szCs w:val="32"/>
        </w:rPr>
        <w:t>”</w:t>
      </w:r>
      <w:r w:rsidRPr="00B24ACE">
        <w:rPr>
          <w:rFonts w:eastAsia="仿宋_GB2312"/>
          <w:sz w:val="32"/>
          <w:szCs w:val="32"/>
        </w:rPr>
        <w:t>）项目，旨在为研究生提供科研机会与条件，促进其开展系统、规范的科研训练，发挥创新优势，发掘创新潜能，提高科学研究、实践能力和创新水平。</w:t>
      </w:r>
    </w:p>
    <w:p w:rsidR="00582BBE" w:rsidRPr="00B24ACE" w:rsidRDefault="00582BBE" w:rsidP="00582BBE">
      <w:pPr>
        <w:spacing w:line="530" w:lineRule="exact"/>
        <w:ind w:firstLineChars="200" w:firstLine="640"/>
        <w:rPr>
          <w:rFonts w:eastAsia="黑体"/>
          <w:sz w:val="32"/>
          <w:szCs w:val="32"/>
        </w:rPr>
      </w:pPr>
      <w:r w:rsidRPr="00B24ACE">
        <w:rPr>
          <w:rFonts w:eastAsia="黑体"/>
          <w:sz w:val="32"/>
          <w:szCs w:val="32"/>
        </w:rPr>
        <w:t>二、申报对象</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全省普通高校全日制在读一年级硕士研究生和一、二年级博士研究生，基本完成学位课程学习，并取得合格成绩者；</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博士学位授予单位的申报对象主要为博士研究生；</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已承担江苏省高校研究生科研创新计划项目的研究生不得申报。</w:t>
      </w:r>
    </w:p>
    <w:p w:rsidR="00582BBE" w:rsidRPr="00B24ACE" w:rsidRDefault="00582BBE" w:rsidP="00582BBE">
      <w:pPr>
        <w:spacing w:line="530" w:lineRule="exact"/>
        <w:ind w:firstLineChars="200" w:firstLine="640"/>
        <w:rPr>
          <w:rFonts w:eastAsia="黑体"/>
          <w:sz w:val="32"/>
          <w:szCs w:val="32"/>
        </w:rPr>
      </w:pPr>
      <w:r w:rsidRPr="00B24ACE">
        <w:rPr>
          <w:rFonts w:eastAsia="黑体"/>
          <w:sz w:val="32"/>
          <w:szCs w:val="32"/>
        </w:rPr>
        <w:t>三、申报条件</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申报者具有较好的科研素质与基本条件。</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申报者所在学校、院系及其指导教师积极支持其创新课题研究工作，所在高校能够提供相应的条件保障。</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项目选题应围绕重大理论和学科前沿问题，或紧密结合经济社会发展需求。</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lastRenderedPageBreak/>
        <w:t xml:space="preserve">4. </w:t>
      </w:r>
      <w:r w:rsidRPr="00B24ACE">
        <w:rPr>
          <w:rFonts w:eastAsia="仿宋_GB2312"/>
          <w:sz w:val="32"/>
          <w:szCs w:val="32"/>
        </w:rPr>
        <w:t>项目实施年限一般为</w:t>
      </w:r>
      <w:r w:rsidRPr="00B24ACE">
        <w:rPr>
          <w:rFonts w:eastAsia="仿宋_GB2312"/>
          <w:sz w:val="32"/>
          <w:szCs w:val="32"/>
        </w:rPr>
        <w:t>1</w:t>
      </w:r>
      <w:r w:rsidRPr="00B24ACE">
        <w:rPr>
          <w:rFonts w:eastAsia="仿宋_GB2312"/>
          <w:sz w:val="32"/>
          <w:szCs w:val="32"/>
        </w:rPr>
        <w:t>年，项目结题后，项目承担人方可申请学位论文答辩。</w:t>
      </w:r>
    </w:p>
    <w:p w:rsidR="00582BBE" w:rsidRPr="00B24ACE" w:rsidRDefault="00582BBE" w:rsidP="00582BBE">
      <w:pPr>
        <w:spacing w:line="530" w:lineRule="exact"/>
        <w:ind w:firstLineChars="200" w:firstLine="640"/>
        <w:rPr>
          <w:rFonts w:eastAsia="黑体"/>
          <w:sz w:val="32"/>
          <w:szCs w:val="32"/>
        </w:rPr>
      </w:pPr>
      <w:r w:rsidRPr="00B24ACE">
        <w:rPr>
          <w:rFonts w:eastAsia="黑体"/>
          <w:sz w:val="32"/>
          <w:szCs w:val="32"/>
        </w:rPr>
        <w:t>四、项目管理</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项目由各校根据申报限额，组织自评，报省教育厅审定后，立项公布。</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立项项目分省立省资助和省立校资助两类。省立省资助项目</w:t>
      </w:r>
      <w:r w:rsidRPr="00B24ACE">
        <w:rPr>
          <w:rFonts w:eastAsia="仿宋_GB2312"/>
          <w:sz w:val="32"/>
          <w:szCs w:val="32"/>
        </w:rPr>
        <w:t>600</w:t>
      </w:r>
      <w:r w:rsidRPr="00B24ACE">
        <w:rPr>
          <w:rFonts w:eastAsia="仿宋_GB2312"/>
          <w:sz w:val="32"/>
          <w:szCs w:val="32"/>
        </w:rPr>
        <w:t>项，其中，学术学位研究生创新计划</w:t>
      </w:r>
      <w:r w:rsidRPr="00B24ACE">
        <w:rPr>
          <w:rFonts w:eastAsia="仿宋_GB2312"/>
          <w:sz w:val="32"/>
          <w:szCs w:val="32"/>
        </w:rPr>
        <w:t>400</w:t>
      </w:r>
      <w:r w:rsidRPr="00B24ACE">
        <w:rPr>
          <w:rFonts w:eastAsia="仿宋_GB2312"/>
          <w:sz w:val="32"/>
          <w:szCs w:val="32"/>
        </w:rPr>
        <w:t>项</w:t>
      </w:r>
      <w:r w:rsidRPr="00B24ACE">
        <w:rPr>
          <w:rFonts w:eastAsia="仿宋_GB2312"/>
          <w:sz w:val="32"/>
          <w:szCs w:val="32"/>
        </w:rPr>
        <w:t>(</w:t>
      </w:r>
      <w:r w:rsidRPr="00B24ACE">
        <w:rPr>
          <w:rFonts w:eastAsia="仿宋_GB2312"/>
          <w:sz w:val="32"/>
          <w:szCs w:val="32"/>
        </w:rPr>
        <w:t>其中博士</w:t>
      </w:r>
      <w:r w:rsidRPr="00B24ACE">
        <w:rPr>
          <w:rFonts w:eastAsia="仿宋_GB2312"/>
          <w:sz w:val="32"/>
          <w:szCs w:val="32"/>
        </w:rPr>
        <w:t>200</w:t>
      </w:r>
      <w:r w:rsidRPr="00B24ACE">
        <w:rPr>
          <w:rFonts w:eastAsia="仿宋_GB2312"/>
          <w:sz w:val="32"/>
          <w:szCs w:val="32"/>
        </w:rPr>
        <w:t>项、硕士</w:t>
      </w:r>
      <w:r w:rsidRPr="00B24ACE">
        <w:rPr>
          <w:rFonts w:eastAsia="仿宋_GB2312"/>
          <w:sz w:val="32"/>
          <w:szCs w:val="32"/>
        </w:rPr>
        <w:t>200</w:t>
      </w:r>
      <w:r w:rsidRPr="00B24ACE">
        <w:rPr>
          <w:rFonts w:eastAsia="仿宋_GB2312"/>
          <w:sz w:val="32"/>
          <w:szCs w:val="32"/>
        </w:rPr>
        <w:t>项</w:t>
      </w:r>
      <w:r w:rsidRPr="00B24ACE">
        <w:rPr>
          <w:rFonts w:eastAsia="仿宋_GB2312"/>
          <w:sz w:val="32"/>
          <w:szCs w:val="32"/>
        </w:rPr>
        <w:t>)</w:t>
      </w:r>
      <w:r w:rsidRPr="00B24ACE">
        <w:rPr>
          <w:rFonts w:eastAsia="仿宋_GB2312"/>
          <w:sz w:val="32"/>
          <w:szCs w:val="32"/>
        </w:rPr>
        <w:t>，专业学位研究生创新计划</w:t>
      </w:r>
      <w:r w:rsidRPr="00B24ACE">
        <w:rPr>
          <w:rFonts w:eastAsia="仿宋_GB2312"/>
          <w:sz w:val="32"/>
          <w:szCs w:val="32"/>
        </w:rPr>
        <w:t>200</w:t>
      </w:r>
      <w:r w:rsidRPr="00B24ACE">
        <w:rPr>
          <w:rFonts w:eastAsia="仿宋_GB2312"/>
          <w:sz w:val="32"/>
          <w:szCs w:val="32"/>
        </w:rPr>
        <w:t>项</w:t>
      </w:r>
      <w:r w:rsidRPr="00B24ACE">
        <w:rPr>
          <w:rFonts w:eastAsia="仿宋_GB2312"/>
          <w:bCs/>
          <w:sz w:val="32"/>
          <w:szCs w:val="32"/>
        </w:rPr>
        <w:t>（其中博士</w:t>
      </w:r>
      <w:r w:rsidRPr="00B24ACE">
        <w:rPr>
          <w:rFonts w:eastAsia="仿宋_GB2312"/>
          <w:bCs/>
          <w:sz w:val="32"/>
          <w:szCs w:val="32"/>
        </w:rPr>
        <w:t>20</w:t>
      </w:r>
      <w:r w:rsidRPr="00B24ACE">
        <w:rPr>
          <w:rFonts w:eastAsia="仿宋_GB2312"/>
          <w:bCs/>
          <w:sz w:val="32"/>
          <w:szCs w:val="32"/>
        </w:rPr>
        <w:t>项，硕士</w:t>
      </w:r>
      <w:r w:rsidRPr="00B24ACE">
        <w:rPr>
          <w:rFonts w:eastAsia="仿宋_GB2312"/>
          <w:bCs/>
          <w:sz w:val="32"/>
          <w:szCs w:val="32"/>
        </w:rPr>
        <w:t>180</w:t>
      </w:r>
      <w:r w:rsidRPr="00B24ACE">
        <w:rPr>
          <w:rFonts w:eastAsia="仿宋_GB2312"/>
          <w:bCs/>
          <w:sz w:val="32"/>
          <w:szCs w:val="32"/>
        </w:rPr>
        <w:t>项）</w:t>
      </w:r>
      <w:r w:rsidRPr="00B24ACE">
        <w:rPr>
          <w:rFonts w:eastAsia="仿宋_GB2312"/>
          <w:sz w:val="32"/>
          <w:szCs w:val="32"/>
        </w:rPr>
        <w:t>。各培养单位要给予省立校资助项目相应的经费资助。鼓励培养单位自行设立</w:t>
      </w:r>
      <w:proofErr w:type="gramStart"/>
      <w:r w:rsidRPr="00B24ACE">
        <w:rPr>
          <w:rFonts w:eastAsia="仿宋_GB2312"/>
          <w:sz w:val="32"/>
          <w:szCs w:val="32"/>
        </w:rPr>
        <w:t>校立校</w:t>
      </w:r>
      <w:proofErr w:type="gramEnd"/>
      <w:r w:rsidRPr="00B24ACE">
        <w:rPr>
          <w:rFonts w:eastAsia="仿宋_GB2312"/>
          <w:sz w:val="32"/>
          <w:szCs w:val="32"/>
        </w:rPr>
        <w:t>资助项目。</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委托培养单位研究生管理部门负责项目日常管理工作，包括项目经费的落实和使用、项目进展的监督检查以及结题总结等。</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项目承担者应按照研究计划和有关要求认真完成研究任务，并承担与项目有关的学术与法律责任。</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5. </w:t>
      </w:r>
      <w:r w:rsidRPr="00B24ACE">
        <w:rPr>
          <w:rFonts w:eastAsia="仿宋_GB2312"/>
          <w:sz w:val="32"/>
          <w:szCs w:val="32"/>
        </w:rPr>
        <w:t>项目指导教师应将项目实施作为重要的培养指导职责，通过项目实施对申请者进行严格规范的科研训练。</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6. </w:t>
      </w:r>
      <w:r w:rsidRPr="00B24ACE">
        <w:rPr>
          <w:rFonts w:eastAsia="仿宋_GB2312"/>
          <w:sz w:val="32"/>
          <w:szCs w:val="32"/>
        </w:rPr>
        <w:t>项目承担者有下列情形之一的，应停止资助或追回资助：（</w:t>
      </w:r>
      <w:r w:rsidRPr="00B24ACE">
        <w:rPr>
          <w:rFonts w:eastAsia="仿宋_GB2312"/>
          <w:sz w:val="32"/>
          <w:szCs w:val="32"/>
        </w:rPr>
        <w:t>1</w:t>
      </w:r>
      <w:r w:rsidRPr="00B24ACE">
        <w:rPr>
          <w:rFonts w:eastAsia="仿宋_GB2312"/>
          <w:sz w:val="32"/>
          <w:szCs w:val="32"/>
        </w:rPr>
        <w:t>）不再是本单位研究生的；（</w:t>
      </w:r>
      <w:r w:rsidRPr="00B24ACE">
        <w:rPr>
          <w:rFonts w:eastAsia="仿宋_GB2312"/>
          <w:sz w:val="32"/>
          <w:szCs w:val="32"/>
        </w:rPr>
        <w:t>2</w:t>
      </w:r>
      <w:r w:rsidRPr="00B24ACE">
        <w:rPr>
          <w:rFonts w:eastAsia="仿宋_GB2312"/>
          <w:sz w:val="32"/>
          <w:szCs w:val="32"/>
        </w:rPr>
        <w:t>）不能继续开展研究工作的；（</w:t>
      </w:r>
      <w:r w:rsidRPr="00B24ACE">
        <w:rPr>
          <w:rFonts w:eastAsia="仿宋_GB2312"/>
          <w:sz w:val="32"/>
          <w:szCs w:val="32"/>
        </w:rPr>
        <w:t>3</w:t>
      </w:r>
      <w:r w:rsidRPr="00B24ACE">
        <w:rPr>
          <w:rFonts w:eastAsia="仿宋_GB2312"/>
          <w:sz w:val="32"/>
          <w:szCs w:val="32"/>
        </w:rPr>
        <w:t>）在科学研究中有剽窃他人科学研究成果或弄虚作假等学术不端行为的。对</w:t>
      </w:r>
      <w:proofErr w:type="gramStart"/>
      <w:r w:rsidRPr="00B24ACE">
        <w:rPr>
          <w:rFonts w:eastAsia="仿宋_GB2312"/>
          <w:sz w:val="32"/>
          <w:szCs w:val="32"/>
        </w:rPr>
        <w:t>不</w:t>
      </w:r>
      <w:proofErr w:type="gramEnd"/>
      <w:r w:rsidRPr="00B24ACE">
        <w:rPr>
          <w:rFonts w:eastAsia="仿宋_GB2312"/>
          <w:sz w:val="32"/>
          <w:szCs w:val="32"/>
        </w:rPr>
        <w:t>如实报告情况的培养单位，取消其下一次申报创新计划项目的资格。</w:t>
      </w:r>
    </w:p>
    <w:p w:rsidR="00582BBE" w:rsidRPr="00B24ACE" w:rsidRDefault="00582BBE" w:rsidP="00582BBE">
      <w:pPr>
        <w:spacing w:line="530" w:lineRule="exact"/>
        <w:ind w:firstLineChars="200" w:firstLine="640"/>
        <w:rPr>
          <w:rFonts w:eastAsia="仿宋_GB2312"/>
          <w:b/>
          <w:bCs/>
          <w:sz w:val="32"/>
          <w:szCs w:val="32"/>
        </w:rPr>
      </w:pPr>
      <w:r w:rsidRPr="00B24ACE">
        <w:rPr>
          <w:rFonts w:eastAsia="仿宋_GB2312"/>
          <w:sz w:val="32"/>
          <w:szCs w:val="32"/>
        </w:rPr>
        <w:t xml:space="preserve">7. </w:t>
      </w:r>
      <w:r w:rsidRPr="00B24ACE">
        <w:rPr>
          <w:rFonts w:eastAsia="仿宋_GB2312"/>
          <w:sz w:val="32"/>
          <w:szCs w:val="32"/>
        </w:rPr>
        <w:t>实行课题结题制度。项目实施完成后，项目承担人应及时填写《江苏省普通高校研究生科研创新计划项目结题报告书》</w:t>
      </w:r>
      <w:r w:rsidRPr="00B24ACE">
        <w:rPr>
          <w:rFonts w:eastAsia="仿宋_GB2312"/>
          <w:sz w:val="32"/>
          <w:szCs w:val="32"/>
        </w:rPr>
        <w:lastRenderedPageBreak/>
        <w:t>（一式两份），附导师与两位具有高级专业技术职务的本专业专家（博士生项目至少有一位具有正高职称和博士生指导教师资格的专家）的评审意见，报所在单位研究生管理部门审核、结题。</w:t>
      </w:r>
      <w:r w:rsidRPr="00B24ACE">
        <w:rPr>
          <w:rFonts w:eastAsia="仿宋_GB2312"/>
          <w:bCs/>
          <w:sz w:val="32"/>
          <w:szCs w:val="32"/>
        </w:rPr>
        <w:t>相关培养单位要在</w:t>
      </w:r>
      <w:r w:rsidRPr="00B24ACE">
        <w:rPr>
          <w:rFonts w:eastAsia="仿宋_GB2312"/>
          <w:bCs/>
          <w:sz w:val="32"/>
          <w:szCs w:val="32"/>
        </w:rPr>
        <w:t>2017</w:t>
      </w:r>
      <w:r w:rsidRPr="00B24ACE">
        <w:rPr>
          <w:rFonts w:eastAsia="仿宋_GB2312"/>
          <w:bCs/>
          <w:sz w:val="32"/>
          <w:szCs w:val="32"/>
        </w:rPr>
        <w:t>年</w:t>
      </w:r>
      <w:r w:rsidRPr="00B24ACE">
        <w:rPr>
          <w:rFonts w:eastAsia="仿宋_GB2312"/>
          <w:bCs/>
          <w:sz w:val="32"/>
          <w:szCs w:val="32"/>
        </w:rPr>
        <w:t>7</w:t>
      </w:r>
      <w:r w:rsidRPr="00B24ACE">
        <w:rPr>
          <w:rFonts w:eastAsia="仿宋_GB2312"/>
          <w:bCs/>
          <w:sz w:val="32"/>
          <w:szCs w:val="32"/>
        </w:rPr>
        <w:t>月及时将课题结题汇总情况、省立省资助项目的课题成果报省教育厅研究生教育处（省学位办）。课题完成情况及成效将作为今后省教育厅安排限额申报数的重要依据。</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8. </w:t>
      </w:r>
      <w:r w:rsidRPr="00B24ACE">
        <w:rPr>
          <w:rFonts w:eastAsia="仿宋_GB2312"/>
          <w:sz w:val="32"/>
          <w:szCs w:val="32"/>
        </w:rPr>
        <w:t>项目承担者发表的论文、专著等成果，均应标注</w:t>
      </w:r>
      <w:r w:rsidRPr="00B24ACE">
        <w:rPr>
          <w:rFonts w:eastAsia="仿宋_GB2312"/>
          <w:sz w:val="32"/>
          <w:szCs w:val="32"/>
        </w:rPr>
        <w:t>“</w:t>
      </w:r>
      <w:r w:rsidRPr="00B24ACE">
        <w:rPr>
          <w:rFonts w:eastAsia="仿宋_GB2312"/>
          <w:sz w:val="32"/>
          <w:szCs w:val="32"/>
        </w:rPr>
        <w:t>江苏省普通高校研究生科研创新计划项目</w:t>
      </w:r>
      <w:r w:rsidRPr="00B24ACE">
        <w:rPr>
          <w:rFonts w:eastAsia="仿宋_GB2312"/>
          <w:sz w:val="32"/>
          <w:szCs w:val="32"/>
        </w:rPr>
        <w:t>”</w:t>
      </w:r>
      <w:r w:rsidRPr="00B24ACE">
        <w:rPr>
          <w:rFonts w:eastAsia="仿宋_GB2312"/>
          <w:sz w:val="32"/>
          <w:szCs w:val="32"/>
        </w:rPr>
        <w:t>及项目批准号，未标注的不得作为结题评价材料。</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9. </w:t>
      </w:r>
      <w:r w:rsidRPr="00B24ACE">
        <w:rPr>
          <w:rFonts w:eastAsia="仿宋_GB2312"/>
          <w:sz w:val="32"/>
          <w:szCs w:val="32"/>
        </w:rPr>
        <w:t>项目承担者所在单位要加强对项目经费（含配套经费）的使用管理，保证专款专用，提高使用效益。项目经费的使用范围包括：资料费（含与项目研究相关的打印、复印费，图书等文献资料的购置费），消耗材料费，为完成项目参加的学术会议费、必需的调研差旅费，与研究课题相关的论文、著作出版费及成果鉴定费等。资助经费不得用于购置设备及与研究项目无关的开支。</w:t>
      </w:r>
    </w:p>
    <w:p w:rsidR="00582BBE" w:rsidRPr="00B24ACE" w:rsidRDefault="00582BBE" w:rsidP="00582BBE">
      <w:pPr>
        <w:spacing w:line="530" w:lineRule="exact"/>
        <w:ind w:firstLineChars="200" w:firstLine="640"/>
        <w:rPr>
          <w:rFonts w:eastAsia="仿宋_GB2312"/>
          <w:sz w:val="32"/>
          <w:szCs w:val="32"/>
        </w:rPr>
      </w:pPr>
      <w:r w:rsidRPr="00B24ACE">
        <w:rPr>
          <w:rFonts w:eastAsia="仿宋_GB2312"/>
          <w:sz w:val="32"/>
          <w:szCs w:val="32"/>
        </w:rPr>
        <w:t xml:space="preserve">10. </w:t>
      </w:r>
      <w:r w:rsidRPr="00B24ACE">
        <w:rPr>
          <w:rFonts w:eastAsia="仿宋_GB2312"/>
          <w:bCs/>
          <w:sz w:val="32"/>
          <w:szCs w:val="32"/>
        </w:rPr>
        <w:t>所有项目的研究成果，要及时上传至</w:t>
      </w:r>
      <w:r w:rsidRPr="00B24ACE">
        <w:rPr>
          <w:rFonts w:eastAsia="仿宋_GB2312"/>
          <w:bCs/>
          <w:sz w:val="32"/>
          <w:szCs w:val="32"/>
        </w:rPr>
        <w:t>“</w:t>
      </w:r>
      <w:r w:rsidRPr="00B24ACE">
        <w:rPr>
          <w:rFonts w:eastAsia="仿宋_GB2312"/>
          <w:bCs/>
          <w:sz w:val="32"/>
          <w:szCs w:val="32"/>
        </w:rPr>
        <w:t>江苏省学科和研究生质量信息平台</w:t>
      </w:r>
      <w:r w:rsidRPr="00B24ACE">
        <w:rPr>
          <w:rFonts w:eastAsia="仿宋_GB2312"/>
          <w:bCs/>
          <w:sz w:val="32"/>
          <w:szCs w:val="32"/>
        </w:rPr>
        <w:t>”</w:t>
      </w:r>
      <w:r w:rsidRPr="00B24ACE">
        <w:rPr>
          <w:rFonts w:eastAsia="仿宋_GB2312"/>
          <w:bCs/>
          <w:sz w:val="32"/>
          <w:szCs w:val="32"/>
        </w:rPr>
        <w:t>（待建，具体上</w:t>
      </w:r>
      <w:proofErr w:type="gramStart"/>
      <w:r w:rsidRPr="00B24ACE">
        <w:rPr>
          <w:rFonts w:eastAsia="仿宋_GB2312"/>
          <w:bCs/>
          <w:sz w:val="32"/>
          <w:szCs w:val="32"/>
        </w:rPr>
        <w:t>传方式</w:t>
      </w:r>
      <w:proofErr w:type="gramEnd"/>
      <w:r w:rsidRPr="00B24ACE">
        <w:rPr>
          <w:rFonts w:eastAsia="仿宋_GB2312"/>
          <w:bCs/>
          <w:sz w:val="32"/>
          <w:szCs w:val="32"/>
        </w:rPr>
        <w:t>另行通知），并同时发送至</w:t>
      </w:r>
      <w:r w:rsidRPr="00B24ACE">
        <w:rPr>
          <w:rFonts w:eastAsia="仿宋_GB2312"/>
          <w:bCs/>
          <w:sz w:val="32"/>
          <w:szCs w:val="32"/>
        </w:rPr>
        <w:t>“</w:t>
      </w:r>
      <w:r w:rsidRPr="00B24ACE">
        <w:rPr>
          <w:rFonts w:eastAsia="仿宋_GB2312"/>
          <w:bCs/>
          <w:sz w:val="32"/>
          <w:szCs w:val="32"/>
        </w:rPr>
        <w:t>江苏省学位与研究生教育网</w:t>
      </w:r>
      <w:r w:rsidRPr="00B24ACE">
        <w:rPr>
          <w:rFonts w:eastAsia="仿宋_GB2312"/>
          <w:bCs/>
          <w:sz w:val="32"/>
          <w:szCs w:val="32"/>
        </w:rPr>
        <w:t>”</w:t>
      </w:r>
      <w:r w:rsidRPr="00B24ACE">
        <w:rPr>
          <w:rFonts w:eastAsia="仿宋_GB2312"/>
          <w:bCs/>
          <w:sz w:val="32"/>
          <w:szCs w:val="32"/>
        </w:rPr>
        <w:t>宣传报道。</w:t>
      </w:r>
      <w:r w:rsidRPr="00B24ACE">
        <w:rPr>
          <w:rFonts w:eastAsia="仿宋_GB2312"/>
          <w:sz w:val="32"/>
          <w:szCs w:val="32"/>
        </w:rPr>
        <w:t>重大研究成果需要进行鉴定的，由项目承担者所在单位研究生管理部门会同科技部门组织鉴定。对于取得重要突破、重要发明和获得部、省以上科研成果奖励的，省教育厅视情况予以表彰奖励。</w:t>
      </w:r>
    </w:p>
    <w:p w:rsidR="00582BBE" w:rsidRPr="00B24ACE" w:rsidRDefault="00582BBE" w:rsidP="00582BBE">
      <w:pPr>
        <w:widowControl/>
        <w:jc w:val="left"/>
        <w:rPr>
          <w:rFonts w:eastAsia="仿宋_GB2312"/>
          <w:sz w:val="32"/>
          <w:szCs w:val="32"/>
        </w:rPr>
        <w:sectPr w:rsidR="00582BBE" w:rsidRPr="00B24ACE" w:rsidSect="00B24ACE">
          <w:footerReference w:type="even" r:id="rId7"/>
          <w:footerReference w:type="default" r:id="rId8"/>
          <w:pgSz w:w="11906" w:h="16838"/>
          <w:pgMar w:top="2098" w:right="1531" w:bottom="1985" w:left="1531" w:header="851" w:footer="992" w:gutter="0"/>
          <w:pgNumType w:fmt="numberInDash" w:start="1"/>
          <w:cols w:space="425"/>
          <w:docGrid w:type="lines" w:linePitch="312"/>
        </w:sectPr>
      </w:pPr>
    </w:p>
    <w:p w:rsidR="00582BBE" w:rsidRPr="00B24ACE" w:rsidRDefault="00582BBE" w:rsidP="00582BBE">
      <w:pPr>
        <w:spacing w:line="600" w:lineRule="exact"/>
        <w:jc w:val="center"/>
        <w:rPr>
          <w:b/>
          <w:kern w:val="0"/>
          <w:sz w:val="36"/>
          <w:szCs w:val="36"/>
        </w:rPr>
      </w:pPr>
      <w:proofErr w:type="gramStart"/>
      <w:r w:rsidRPr="00B24ACE">
        <w:rPr>
          <w:b/>
          <w:kern w:val="0"/>
          <w:sz w:val="36"/>
          <w:szCs w:val="36"/>
        </w:rPr>
        <w:lastRenderedPageBreak/>
        <w:t>贰</w:t>
      </w:r>
      <w:proofErr w:type="gramEnd"/>
      <w:r w:rsidRPr="00B24ACE">
        <w:rPr>
          <w:b/>
          <w:kern w:val="0"/>
          <w:sz w:val="36"/>
          <w:szCs w:val="36"/>
        </w:rPr>
        <w:t xml:space="preserve">  </w:t>
      </w:r>
      <w:r w:rsidRPr="00B24ACE">
        <w:rPr>
          <w:b/>
          <w:kern w:val="0"/>
          <w:sz w:val="36"/>
          <w:szCs w:val="36"/>
        </w:rPr>
        <w:t>江苏省研究生教育教学改革研究与实践课题</w:t>
      </w:r>
    </w:p>
    <w:p w:rsidR="00582BBE" w:rsidRPr="00B24ACE" w:rsidRDefault="00582BBE" w:rsidP="00582BBE">
      <w:pPr>
        <w:spacing w:line="600" w:lineRule="exact"/>
        <w:ind w:firstLineChars="200" w:firstLine="640"/>
        <w:rPr>
          <w:rFonts w:eastAsia="仿宋_GB2312"/>
          <w:sz w:val="32"/>
          <w:szCs w:val="32"/>
        </w:rPr>
      </w:pP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一、实施目的</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通过设立研究生教育教学改革研究与实践课题，引导研究生指导教师、教学及管理人员紧紧围绕研究生教育教学改革中的重点和难点问题，遵循高层次人才培养的成长规律，在认真总结研究生教育教学实践的基础上，积极探索，大胆实践，深入研究，勇于创新，产出高水平、有特色、适应新时期发展需要的研究生教育教学优秀成果，不断提高研究生培养质量和研究生教育水平，并积极发挥优秀成果的示范、辐射作用。</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二、申报对象</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全省研究生培养单位均可组织申报。鼓励多个研究生培养单位联合申报，联合申报的项目需明确主持单位及项目负责人。</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省研究生教育教学改革研究与实践课题分</w:t>
      </w:r>
      <w:r w:rsidRPr="00B24ACE">
        <w:rPr>
          <w:rFonts w:eastAsia="仿宋_GB2312"/>
          <w:sz w:val="32"/>
          <w:szCs w:val="32"/>
        </w:rPr>
        <w:t>“</w:t>
      </w:r>
      <w:r w:rsidRPr="00B24ACE">
        <w:rPr>
          <w:rFonts w:eastAsia="仿宋_GB2312"/>
          <w:sz w:val="32"/>
          <w:szCs w:val="32"/>
        </w:rPr>
        <w:t>理论研究类</w:t>
      </w:r>
      <w:r w:rsidRPr="00B24ACE">
        <w:rPr>
          <w:rFonts w:eastAsia="仿宋_GB2312"/>
          <w:sz w:val="32"/>
          <w:szCs w:val="32"/>
        </w:rPr>
        <w:t>”</w:t>
      </w:r>
      <w:r w:rsidRPr="00B24ACE">
        <w:rPr>
          <w:rFonts w:eastAsia="仿宋_GB2312"/>
          <w:sz w:val="32"/>
          <w:szCs w:val="32"/>
        </w:rPr>
        <w:t>项目和</w:t>
      </w:r>
      <w:r w:rsidRPr="00B24ACE">
        <w:rPr>
          <w:rFonts w:eastAsia="仿宋_GB2312"/>
          <w:sz w:val="32"/>
          <w:szCs w:val="32"/>
        </w:rPr>
        <w:t>“</w:t>
      </w:r>
      <w:r w:rsidRPr="00B24ACE">
        <w:rPr>
          <w:rFonts w:eastAsia="仿宋_GB2312"/>
          <w:sz w:val="32"/>
          <w:szCs w:val="32"/>
        </w:rPr>
        <w:t>实践创新类</w:t>
      </w:r>
      <w:r w:rsidRPr="00B24ACE">
        <w:rPr>
          <w:rFonts w:eastAsia="仿宋_GB2312"/>
          <w:sz w:val="32"/>
          <w:szCs w:val="32"/>
        </w:rPr>
        <w:t>”</w:t>
      </w:r>
      <w:r w:rsidRPr="00B24ACE">
        <w:rPr>
          <w:rFonts w:eastAsia="仿宋_GB2312"/>
          <w:sz w:val="32"/>
          <w:szCs w:val="32"/>
        </w:rPr>
        <w:t>两类，分别设立重点课题和一般课题。重点课题实行省</w:t>
      </w:r>
      <w:proofErr w:type="gramStart"/>
      <w:r w:rsidRPr="00B24ACE">
        <w:rPr>
          <w:rFonts w:eastAsia="仿宋_GB2312"/>
          <w:sz w:val="32"/>
          <w:szCs w:val="32"/>
        </w:rPr>
        <w:t>立项省</w:t>
      </w:r>
      <w:proofErr w:type="gramEnd"/>
      <w:r w:rsidRPr="00B24ACE">
        <w:rPr>
          <w:rFonts w:eastAsia="仿宋_GB2312"/>
          <w:sz w:val="32"/>
          <w:szCs w:val="32"/>
        </w:rPr>
        <w:t>资助，</w:t>
      </w:r>
      <w:proofErr w:type="gramStart"/>
      <w:r w:rsidRPr="00B24ACE">
        <w:rPr>
          <w:rFonts w:eastAsia="仿宋_GB2312"/>
          <w:sz w:val="32"/>
          <w:szCs w:val="32"/>
        </w:rPr>
        <w:t>一般课题</w:t>
      </w:r>
      <w:proofErr w:type="gramEnd"/>
      <w:r w:rsidRPr="00B24ACE">
        <w:rPr>
          <w:rFonts w:eastAsia="仿宋_GB2312"/>
          <w:sz w:val="32"/>
          <w:szCs w:val="32"/>
        </w:rPr>
        <w:t>实行省立项校资助。由申报者自主选择。另设立</w:t>
      </w:r>
      <w:proofErr w:type="gramStart"/>
      <w:r w:rsidRPr="00B24ACE">
        <w:rPr>
          <w:rFonts w:eastAsia="仿宋_GB2312"/>
          <w:sz w:val="32"/>
          <w:szCs w:val="32"/>
        </w:rPr>
        <w:t>少量重大</w:t>
      </w:r>
      <w:proofErr w:type="gramEnd"/>
      <w:r w:rsidRPr="00B24ACE">
        <w:rPr>
          <w:rFonts w:eastAsia="仿宋_GB2312"/>
          <w:sz w:val="32"/>
          <w:szCs w:val="32"/>
        </w:rPr>
        <w:t>课题，委托有关单位或高校进行重点研究。</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三、申报条件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符合新时期高层次创新人才培养理念，致力于研究解决高层次创新人才培养中的重点和难点问题，具有较强的科学性、前瞻性和先进性；</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具有良好的研究生教育教学改革基础，理论研究和实</w:t>
      </w:r>
      <w:r w:rsidRPr="00B24ACE">
        <w:rPr>
          <w:rFonts w:eastAsia="仿宋_GB2312"/>
          <w:sz w:val="32"/>
          <w:szCs w:val="32"/>
        </w:rPr>
        <w:lastRenderedPageBreak/>
        <w:t>践探索富有创新性，对高层次创新人才培养有重要促进作用；</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研究目标明确，研究思路清晰，有整体的研究与实施方案，有明确的预期成果；</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研究成果具有较强的实践意义和较好的推广价值；</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5. </w:t>
      </w:r>
      <w:r w:rsidRPr="00B24ACE">
        <w:rPr>
          <w:rFonts w:eastAsia="仿宋_GB2312"/>
          <w:sz w:val="32"/>
          <w:szCs w:val="32"/>
        </w:rPr>
        <w:t>有较好的研究基础和较强的研究力量，在经费和条件保障等方面有保证；</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6. </w:t>
      </w:r>
      <w:r w:rsidRPr="00B24ACE">
        <w:rPr>
          <w:rFonts w:eastAsia="仿宋_GB2312"/>
          <w:sz w:val="32"/>
          <w:szCs w:val="32"/>
        </w:rPr>
        <w:t>课题申报主持人应具有丰富的研究生培养、管理经验，有较好的研究水平和组织能力。省立省资助课题申报主持人原则上应具有高级职称或博士学位。鼓励培养单位从事学科与研究生教育管理工作的专职人员积极申报，具有研究生教育管理经历</w:t>
      </w:r>
      <w:r w:rsidRPr="00B24ACE">
        <w:rPr>
          <w:rFonts w:eastAsia="仿宋_GB2312"/>
          <w:sz w:val="32"/>
          <w:szCs w:val="32"/>
        </w:rPr>
        <w:t>10</w:t>
      </w:r>
      <w:r w:rsidRPr="00B24ACE">
        <w:rPr>
          <w:rFonts w:eastAsia="仿宋_GB2312"/>
          <w:sz w:val="32"/>
          <w:szCs w:val="32"/>
        </w:rPr>
        <w:t>年以上的专职人员申报可不受学历、职称限制。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7</w:t>
      </w:r>
      <w:r w:rsidRPr="00B24ACE">
        <w:rPr>
          <w:rFonts w:eastAsia="仿宋_GB2312"/>
          <w:sz w:val="32"/>
          <w:szCs w:val="32"/>
        </w:rPr>
        <w:t>．尚未结题的</w:t>
      </w:r>
      <w:r w:rsidRPr="00B24ACE">
        <w:rPr>
          <w:rFonts w:eastAsia="仿宋_GB2312"/>
          <w:sz w:val="32"/>
          <w:szCs w:val="32"/>
        </w:rPr>
        <w:t>“</w:t>
      </w:r>
      <w:r w:rsidRPr="00B24ACE">
        <w:rPr>
          <w:rFonts w:eastAsia="仿宋_GB2312"/>
          <w:sz w:val="32"/>
          <w:szCs w:val="32"/>
        </w:rPr>
        <w:t>江苏省研究生教育教学改革与实践课题</w:t>
      </w:r>
      <w:r w:rsidRPr="00B24ACE">
        <w:rPr>
          <w:rFonts w:eastAsia="仿宋_GB2312"/>
          <w:sz w:val="32"/>
          <w:szCs w:val="32"/>
        </w:rPr>
        <w:t>”</w:t>
      </w:r>
      <w:r w:rsidRPr="00B24ACE">
        <w:rPr>
          <w:rFonts w:eastAsia="仿宋_GB2312"/>
          <w:sz w:val="32"/>
          <w:szCs w:val="32"/>
        </w:rPr>
        <w:t>主持人不得申报。</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四、项目管理</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博士授予单位可申报省立省资助项目和省立校资助项目各不超过</w:t>
      </w:r>
      <w:r w:rsidRPr="00B24ACE">
        <w:rPr>
          <w:rFonts w:eastAsia="仿宋_GB2312"/>
          <w:sz w:val="32"/>
          <w:szCs w:val="32"/>
        </w:rPr>
        <w:t>6</w:t>
      </w:r>
      <w:r w:rsidRPr="00B24ACE">
        <w:rPr>
          <w:rFonts w:eastAsia="仿宋_GB2312"/>
          <w:sz w:val="32"/>
          <w:szCs w:val="32"/>
        </w:rPr>
        <w:t>项，硕士授予单位各不超过</w:t>
      </w:r>
      <w:r w:rsidRPr="00B24ACE">
        <w:rPr>
          <w:rFonts w:eastAsia="仿宋_GB2312"/>
          <w:sz w:val="32"/>
          <w:szCs w:val="32"/>
        </w:rPr>
        <w:t>4</w:t>
      </w:r>
      <w:r w:rsidRPr="00B24ACE">
        <w:rPr>
          <w:rFonts w:eastAsia="仿宋_GB2312"/>
          <w:sz w:val="32"/>
          <w:szCs w:val="32"/>
        </w:rPr>
        <w:t>项，其他研究生培养单位各不超过</w:t>
      </w:r>
      <w:r w:rsidRPr="00B24ACE">
        <w:rPr>
          <w:rFonts w:eastAsia="仿宋_GB2312"/>
          <w:sz w:val="32"/>
          <w:szCs w:val="32"/>
        </w:rPr>
        <w:t>2</w:t>
      </w:r>
      <w:r w:rsidRPr="00B24ACE">
        <w:rPr>
          <w:rFonts w:eastAsia="仿宋_GB2312"/>
          <w:sz w:val="32"/>
          <w:szCs w:val="32"/>
        </w:rPr>
        <w:t>项。</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省教育厅组织专家对申报材料进行论证评审、审核批准并公布。</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省研究生教育教学改革研究与实践课题建设周期为</w:t>
      </w:r>
      <w:r w:rsidRPr="00B24ACE">
        <w:rPr>
          <w:rFonts w:eastAsia="仿宋_GB2312"/>
          <w:sz w:val="32"/>
          <w:szCs w:val="32"/>
        </w:rPr>
        <w:t>1-2</w:t>
      </w:r>
      <w:r w:rsidRPr="00B24ACE">
        <w:rPr>
          <w:rFonts w:eastAsia="仿宋_GB2312"/>
          <w:sz w:val="32"/>
          <w:szCs w:val="32"/>
        </w:rPr>
        <w:t>年。重点课题、重大课题经审核同意后可适当延长，原则上不超过</w:t>
      </w:r>
      <w:r w:rsidRPr="00B24ACE">
        <w:rPr>
          <w:rFonts w:eastAsia="仿宋_GB2312"/>
          <w:sz w:val="32"/>
          <w:szCs w:val="32"/>
        </w:rPr>
        <w:t>3</w:t>
      </w:r>
      <w:r w:rsidRPr="00B24ACE">
        <w:rPr>
          <w:rFonts w:eastAsia="仿宋_GB2312"/>
          <w:sz w:val="32"/>
          <w:szCs w:val="32"/>
        </w:rPr>
        <w:t>年。</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省教育厅对省立省资助项目按照课题类别给予一定的经费资助，省立校资助项目由所在单位给予相应的经费资</w:t>
      </w:r>
      <w:r w:rsidRPr="00B24ACE">
        <w:rPr>
          <w:rFonts w:eastAsia="仿宋_GB2312"/>
          <w:sz w:val="32"/>
          <w:szCs w:val="32"/>
        </w:rPr>
        <w:lastRenderedPageBreak/>
        <w:t>助。</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5. </w:t>
      </w:r>
      <w:r w:rsidRPr="00B24ACE">
        <w:rPr>
          <w:rFonts w:eastAsia="仿宋_GB2312"/>
          <w:sz w:val="32"/>
          <w:szCs w:val="32"/>
        </w:rPr>
        <w:t>省教育厅对重点课题、重大课题进行管理，组织实施，结题验收。</w:t>
      </w:r>
      <w:proofErr w:type="gramStart"/>
      <w:r w:rsidRPr="00B24ACE">
        <w:rPr>
          <w:rFonts w:eastAsia="仿宋_GB2312"/>
          <w:sz w:val="32"/>
          <w:szCs w:val="32"/>
        </w:rPr>
        <w:t>一般课题</w:t>
      </w:r>
      <w:proofErr w:type="gramEnd"/>
      <w:r w:rsidRPr="00B24ACE">
        <w:rPr>
          <w:rFonts w:eastAsia="仿宋_GB2312"/>
          <w:sz w:val="32"/>
          <w:szCs w:val="32"/>
        </w:rPr>
        <w:t>由省教育厅委托培养单位研究生管理部门进行管理，包括组织实施、过程监控和结题工作等。</w:t>
      </w:r>
      <w:r w:rsidRPr="00B24ACE">
        <w:rPr>
          <w:rFonts w:eastAsia="仿宋_GB2312"/>
          <w:bCs/>
          <w:sz w:val="32"/>
          <w:szCs w:val="32"/>
        </w:rPr>
        <w:t>课题结题后，相关单位要及时将课题结题汇总情况、省立省资助项目的课题成果报省教育厅研究生教育处（省学位办）。课题完成情况及成效将作为今后省教育厅安排申报数的重要依据。</w:t>
      </w:r>
    </w:p>
    <w:p w:rsidR="00582BBE" w:rsidRPr="00B24ACE" w:rsidRDefault="00582BBE" w:rsidP="00582BBE">
      <w:pPr>
        <w:spacing w:line="540" w:lineRule="exact"/>
        <w:ind w:firstLineChars="200" w:firstLine="640"/>
        <w:rPr>
          <w:b/>
          <w:kern w:val="0"/>
          <w:sz w:val="36"/>
          <w:szCs w:val="36"/>
        </w:rPr>
      </w:pPr>
      <w:r w:rsidRPr="00B24ACE">
        <w:rPr>
          <w:rFonts w:eastAsia="仿宋_GB2312"/>
          <w:sz w:val="32"/>
          <w:szCs w:val="32"/>
        </w:rPr>
        <w:t xml:space="preserve">6. </w:t>
      </w:r>
      <w:r w:rsidRPr="00B24ACE">
        <w:rPr>
          <w:rFonts w:eastAsia="仿宋_GB2312"/>
          <w:bCs/>
          <w:sz w:val="32"/>
          <w:szCs w:val="32"/>
        </w:rPr>
        <w:t>所有课题项目的研究成果，要及时上传至</w:t>
      </w:r>
      <w:r w:rsidRPr="00B24ACE">
        <w:rPr>
          <w:rFonts w:eastAsia="仿宋_GB2312"/>
          <w:bCs/>
          <w:sz w:val="32"/>
          <w:szCs w:val="32"/>
        </w:rPr>
        <w:t>“</w:t>
      </w:r>
      <w:r w:rsidRPr="00B24ACE">
        <w:rPr>
          <w:rFonts w:eastAsia="仿宋_GB2312"/>
          <w:bCs/>
          <w:sz w:val="32"/>
          <w:szCs w:val="32"/>
        </w:rPr>
        <w:t>江苏省学科和研究生质量信息平台</w:t>
      </w:r>
      <w:r w:rsidRPr="00B24ACE">
        <w:rPr>
          <w:rFonts w:eastAsia="仿宋_GB2312"/>
          <w:bCs/>
          <w:sz w:val="32"/>
          <w:szCs w:val="32"/>
        </w:rPr>
        <w:t>”</w:t>
      </w:r>
      <w:r w:rsidRPr="00B24ACE">
        <w:rPr>
          <w:rFonts w:eastAsia="仿宋_GB2312"/>
          <w:bCs/>
          <w:sz w:val="32"/>
          <w:szCs w:val="32"/>
        </w:rPr>
        <w:t>（待建，具体上</w:t>
      </w:r>
      <w:proofErr w:type="gramStart"/>
      <w:r w:rsidRPr="00B24ACE">
        <w:rPr>
          <w:rFonts w:eastAsia="仿宋_GB2312"/>
          <w:bCs/>
          <w:sz w:val="32"/>
          <w:szCs w:val="32"/>
        </w:rPr>
        <w:t>传方式</w:t>
      </w:r>
      <w:proofErr w:type="gramEnd"/>
      <w:r w:rsidRPr="00B24ACE">
        <w:rPr>
          <w:rFonts w:eastAsia="仿宋_GB2312"/>
          <w:bCs/>
          <w:sz w:val="32"/>
          <w:szCs w:val="32"/>
        </w:rPr>
        <w:t>另行通知），并同时发送至</w:t>
      </w:r>
      <w:r w:rsidRPr="00B24ACE">
        <w:rPr>
          <w:rFonts w:eastAsia="仿宋_GB2312"/>
          <w:bCs/>
          <w:sz w:val="32"/>
          <w:szCs w:val="32"/>
        </w:rPr>
        <w:t>“</w:t>
      </w:r>
      <w:r w:rsidRPr="00B24ACE">
        <w:rPr>
          <w:rFonts w:eastAsia="仿宋_GB2312"/>
          <w:bCs/>
          <w:sz w:val="32"/>
          <w:szCs w:val="32"/>
        </w:rPr>
        <w:t>江苏省学位与研究生教育网</w:t>
      </w:r>
      <w:r w:rsidRPr="00B24ACE">
        <w:rPr>
          <w:rFonts w:eastAsia="仿宋_GB2312"/>
          <w:bCs/>
          <w:sz w:val="32"/>
          <w:szCs w:val="32"/>
        </w:rPr>
        <w:t>”</w:t>
      </w:r>
      <w:r w:rsidRPr="00B24ACE">
        <w:rPr>
          <w:rFonts w:eastAsia="仿宋_GB2312"/>
          <w:bCs/>
          <w:sz w:val="32"/>
          <w:szCs w:val="32"/>
        </w:rPr>
        <w:t>宣传报道。</w:t>
      </w:r>
      <w:r w:rsidRPr="00B24ACE">
        <w:rPr>
          <w:rFonts w:eastAsia="仿宋_GB2312"/>
          <w:sz w:val="32"/>
          <w:szCs w:val="32"/>
        </w:rPr>
        <w:t>对课题项目理论研究和实践探索成果特别突出，在高层次创新人才培养中发挥重大作用的，省教育厅将积极予以推广和表彰。</w:t>
      </w:r>
      <w:r w:rsidRPr="00B24ACE">
        <w:rPr>
          <w:rFonts w:eastAsia="仿宋_GB2312"/>
          <w:sz w:val="32"/>
          <w:szCs w:val="32"/>
        </w:rPr>
        <w:br w:type="page"/>
      </w:r>
      <w:proofErr w:type="gramStart"/>
      <w:r w:rsidRPr="00B24ACE">
        <w:rPr>
          <w:b/>
          <w:kern w:val="0"/>
          <w:sz w:val="36"/>
          <w:szCs w:val="36"/>
        </w:rPr>
        <w:lastRenderedPageBreak/>
        <w:t>叁</w:t>
      </w:r>
      <w:proofErr w:type="gramEnd"/>
      <w:r w:rsidRPr="00B24ACE">
        <w:rPr>
          <w:b/>
          <w:kern w:val="0"/>
          <w:sz w:val="36"/>
          <w:szCs w:val="36"/>
        </w:rPr>
        <w:t xml:space="preserve">  </w:t>
      </w:r>
      <w:r w:rsidRPr="00B24ACE">
        <w:rPr>
          <w:b/>
          <w:kern w:val="0"/>
          <w:sz w:val="36"/>
          <w:szCs w:val="36"/>
        </w:rPr>
        <w:t>江苏省研究生学术交流项目和长三角合作项目</w:t>
      </w:r>
    </w:p>
    <w:p w:rsidR="00582BBE" w:rsidRPr="00B24ACE" w:rsidRDefault="00582BBE" w:rsidP="00582BBE">
      <w:pPr>
        <w:spacing w:line="540" w:lineRule="exact"/>
        <w:rPr>
          <w:rFonts w:eastAsia="仿宋_GB2312"/>
          <w:kern w:val="0"/>
          <w:sz w:val="32"/>
          <w:szCs w:val="32"/>
        </w:rPr>
      </w:pP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一、实施目的</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江苏省研究生学术交流项目是按一定学科领域建立的面向全省研究生的创新培养与学术交流平台。项目以牵头高校为依托，省内相关高校共同参与，充分利用相关</w:t>
      </w:r>
      <w:r w:rsidRPr="00B24ACE">
        <w:rPr>
          <w:rFonts w:eastAsia="仿宋_GB2312"/>
          <w:b/>
          <w:bCs/>
          <w:sz w:val="32"/>
          <w:szCs w:val="32"/>
        </w:rPr>
        <w:t>优势学科、</w:t>
      </w:r>
      <w:r w:rsidRPr="00B24ACE">
        <w:rPr>
          <w:rFonts w:eastAsia="仿宋_GB2312"/>
          <w:sz w:val="32"/>
          <w:szCs w:val="32"/>
        </w:rPr>
        <w:t>重点学科、重点实验室、工程中心、大学科技园、重点研究基地、实践基地以及研究生教育资源，通过组织研究生开展创新实践与学术交流活动，开拓研究生的创新视野，培养研究生的创新意识，加强研究生的创新训练，激发研究生的创新潜能，并以此推动省内研究生培养单位、相关学科实现研究生培养的优势互补、资源共享、学分互认机制的形成，不断提高我省高层次创新人才培养的整体水平和质量。</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长三角合作项目，是贯彻落实</w:t>
      </w:r>
      <w:r w:rsidRPr="00B24ACE">
        <w:rPr>
          <w:rFonts w:eastAsia="仿宋_GB2312"/>
          <w:sz w:val="32"/>
          <w:szCs w:val="32"/>
        </w:rPr>
        <w:t>2011</w:t>
      </w:r>
      <w:r w:rsidRPr="00B24ACE">
        <w:rPr>
          <w:rFonts w:eastAsia="仿宋_GB2312"/>
          <w:sz w:val="32"/>
          <w:szCs w:val="32"/>
        </w:rPr>
        <w:t>年第三届长三角教育联动发展研讨会上由三地共同签署的七项高等教育合作协议之一</w:t>
      </w:r>
      <w:r w:rsidRPr="00B24ACE">
        <w:rPr>
          <w:rFonts w:eastAsia="仿宋_GB2312"/>
          <w:sz w:val="32"/>
          <w:szCs w:val="32"/>
        </w:rPr>
        <w:t>——“</w:t>
      </w:r>
      <w:r w:rsidRPr="00B24ACE">
        <w:rPr>
          <w:rFonts w:eastAsia="仿宋_GB2312"/>
          <w:sz w:val="32"/>
          <w:szCs w:val="32"/>
        </w:rPr>
        <w:t>长三角研究生教育创新计划合作协议</w:t>
      </w:r>
      <w:r w:rsidRPr="00B24ACE">
        <w:rPr>
          <w:rFonts w:eastAsia="仿宋_GB2312"/>
          <w:sz w:val="32"/>
          <w:szCs w:val="32"/>
        </w:rPr>
        <w:t>”</w:t>
      </w:r>
      <w:r w:rsidRPr="00B24ACE">
        <w:rPr>
          <w:rFonts w:eastAsia="仿宋_GB2312"/>
          <w:sz w:val="32"/>
          <w:szCs w:val="32"/>
        </w:rPr>
        <w:t>的支撑项目，参加协议省份为江苏、上海、浙江和安徽四省市。根据我省与海南省共建意向协议，</w:t>
      </w:r>
      <w:r w:rsidRPr="00B24ACE">
        <w:rPr>
          <w:rFonts w:eastAsia="仿宋_GB2312"/>
          <w:sz w:val="32"/>
          <w:szCs w:val="32"/>
        </w:rPr>
        <w:t>2015</w:t>
      </w:r>
      <w:r w:rsidRPr="00B24ACE">
        <w:rPr>
          <w:rFonts w:eastAsia="仿宋_GB2312"/>
          <w:sz w:val="32"/>
          <w:szCs w:val="32"/>
        </w:rPr>
        <w:t>年起邀请海南省参加。</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二、项目范围</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江苏省研究生学术交流项目包括：</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举办研究生学术论坛、学术会议或学术沙龙等；</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举办研究生暑期学校或专题研修班；</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组织著名专家学者讲学，包括赴西藏、新疆、青海、海南等地作短期讲学；</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组织研究生赴西藏、新疆、青海、海南等地进行为期</w:t>
      </w:r>
      <w:r w:rsidRPr="00B24ACE">
        <w:rPr>
          <w:rFonts w:eastAsia="仿宋_GB2312"/>
          <w:sz w:val="32"/>
          <w:szCs w:val="32"/>
        </w:rPr>
        <w:lastRenderedPageBreak/>
        <w:t>半年至一年的支教；</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5.</w:t>
      </w:r>
      <w:r w:rsidRPr="00B24ACE">
        <w:rPr>
          <w:rFonts w:eastAsia="仿宋_GB2312"/>
          <w:sz w:val="32"/>
          <w:szCs w:val="32"/>
        </w:rPr>
        <w:t>其他。</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长三角合作项目包括：</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举办</w:t>
      </w:r>
      <w:r w:rsidRPr="00B24ACE">
        <w:rPr>
          <w:rFonts w:eastAsia="仿宋_GB2312"/>
          <w:sz w:val="32"/>
          <w:szCs w:val="32"/>
        </w:rPr>
        <w:t>“</w:t>
      </w:r>
      <w:r w:rsidRPr="00B24ACE">
        <w:rPr>
          <w:rFonts w:eastAsia="仿宋_GB2312"/>
          <w:sz w:val="32"/>
          <w:szCs w:val="32"/>
        </w:rPr>
        <w:t>长三角研究生论坛</w:t>
      </w:r>
      <w:r w:rsidRPr="00B24ACE">
        <w:rPr>
          <w:rFonts w:eastAsia="仿宋_GB2312"/>
          <w:sz w:val="32"/>
          <w:szCs w:val="32"/>
        </w:rPr>
        <w:t>”</w:t>
      </w:r>
      <w:r w:rsidRPr="00B24ACE">
        <w:rPr>
          <w:rFonts w:eastAsia="仿宋_GB2312"/>
          <w:sz w:val="32"/>
          <w:szCs w:val="32"/>
        </w:rPr>
        <w:t>；</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其他促进江苏省、浙江省、安徽省、上海市以及海南省研究生课程以及现场交流观摩、教育教学一体化发展的其他创新项目。</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三、项目管理</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bCs/>
          <w:sz w:val="32"/>
          <w:szCs w:val="32"/>
        </w:rPr>
        <w:t>学术交流项目，博士培养单位限报</w:t>
      </w:r>
      <w:r w:rsidRPr="00B24ACE">
        <w:rPr>
          <w:rFonts w:eastAsia="仿宋_GB2312"/>
          <w:bCs/>
          <w:sz w:val="32"/>
          <w:szCs w:val="32"/>
        </w:rPr>
        <w:t>2</w:t>
      </w:r>
      <w:r w:rsidRPr="00B24ACE">
        <w:rPr>
          <w:rFonts w:eastAsia="仿宋_GB2312"/>
          <w:bCs/>
          <w:sz w:val="32"/>
          <w:szCs w:val="32"/>
        </w:rPr>
        <w:t>项，其他培养单位限报</w:t>
      </w:r>
      <w:r w:rsidRPr="00B24ACE">
        <w:rPr>
          <w:rFonts w:eastAsia="仿宋_GB2312"/>
          <w:bCs/>
          <w:sz w:val="32"/>
          <w:szCs w:val="32"/>
        </w:rPr>
        <w:t>1</w:t>
      </w:r>
      <w:r w:rsidRPr="00B24ACE">
        <w:rPr>
          <w:rFonts w:eastAsia="仿宋_GB2312"/>
          <w:bCs/>
          <w:sz w:val="32"/>
          <w:szCs w:val="32"/>
        </w:rPr>
        <w:t>项；</w:t>
      </w:r>
      <w:r w:rsidRPr="00B24ACE">
        <w:rPr>
          <w:rFonts w:eastAsia="仿宋_GB2312"/>
          <w:sz w:val="32"/>
          <w:szCs w:val="32"/>
        </w:rPr>
        <w:t>长三角合作项目，各培养单位限报</w:t>
      </w:r>
      <w:r w:rsidRPr="00B24ACE">
        <w:rPr>
          <w:rFonts w:eastAsia="仿宋_GB2312"/>
          <w:sz w:val="32"/>
          <w:szCs w:val="32"/>
        </w:rPr>
        <w:t>1</w:t>
      </w:r>
      <w:r w:rsidRPr="00B24ACE">
        <w:rPr>
          <w:rFonts w:eastAsia="仿宋_GB2312"/>
          <w:sz w:val="32"/>
          <w:szCs w:val="32"/>
        </w:rPr>
        <w:t>项。</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省教育厅组织专家对各申报项目进行评审立项，视项目情况，给予经费资助。</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省教育厅委托</w:t>
      </w:r>
      <w:r w:rsidRPr="00B24ACE">
        <w:rPr>
          <w:rFonts w:eastAsia="仿宋_GB2312"/>
          <w:bCs/>
          <w:sz w:val="32"/>
          <w:szCs w:val="32"/>
        </w:rPr>
        <w:t>学术交流项目</w:t>
      </w:r>
      <w:r w:rsidRPr="00B24ACE">
        <w:rPr>
          <w:rFonts w:eastAsia="仿宋_GB2312"/>
          <w:sz w:val="32"/>
          <w:szCs w:val="32"/>
        </w:rPr>
        <w:t>牵头单位的研究生管理职能部门对项目进行日常管理，包括经费的使用管理、活动进展的监督检查、活动总结工作等。</w:t>
      </w:r>
      <w:r w:rsidRPr="00B24ACE">
        <w:rPr>
          <w:rFonts w:eastAsia="仿宋_GB2312"/>
          <w:bCs/>
          <w:sz w:val="32"/>
          <w:szCs w:val="32"/>
        </w:rPr>
        <w:t>每年</w:t>
      </w:r>
      <w:r w:rsidRPr="00B24ACE">
        <w:rPr>
          <w:rFonts w:eastAsia="仿宋_GB2312"/>
          <w:bCs/>
          <w:sz w:val="32"/>
          <w:szCs w:val="32"/>
        </w:rPr>
        <w:t>3</w:t>
      </w:r>
      <w:r w:rsidRPr="00B24ACE">
        <w:rPr>
          <w:rFonts w:eastAsia="仿宋_GB2312"/>
          <w:bCs/>
          <w:sz w:val="32"/>
          <w:szCs w:val="32"/>
        </w:rPr>
        <w:t>月份要将上年度活动开展情况及成效报省教育厅研究生教育处（省学位办）。</w:t>
      </w:r>
      <w:r w:rsidRPr="00B24ACE">
        <w:rPr>
          <w:rFonts w:eastAsia="仿宋_GB2312"/>
          <w:sz w:val="32"/>
          <w:szCs w:val="32"/>
        </w:rPr>
        <w:t>长三角合作项目，由省教育厅研究生教育处（省学位办）组织项目单位负责实施。</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4</w:t>
      </w:r>
      <w:r w:rsidRPr="00B24ACE">
        <w:rPr>
          <w:rFonts w:eastAsia="仿宋_GB2312"/>
          <w:sz w:val="32"/>
          <w:szCs w:val="32"/>
        </w:rPr>
        <w:t>．为便于交流共享，项目牵头单位应及时将有关学术资源上传</w:t>
      </w:r>
      <w:r w:rsidRPr="00B24ACE">
        <w:rPr>
          <w:rFonts w:eastAsia="仿宋_GB2312"/>
          <w:bCs/>
          <w:sz w:val="32"/>
          <w:szCs w:val="32"/>
        </w:rPr>
        <w:t>至</w:t>
      </w:r>
      <w:r w:rsidRPr="00B24ACE">
        <w:rPr>
          <w:rFonts w:eastAsia="仿宋_GB2312"/>
          <w:bCs/>
          <w:sz w:val="32"/>
          <w:szCs w:val="32"/>
        </w:rPr>
        <w:t>“</w:t>
      </w:r>
      <w:r w:rsidRPr="00B24ACE">
        <w:rPr>
          <w:rFonts w:eastAsia="仿宋_GB2312"/>
          <w:bCs/>
          <w:sz w:val="32"/>
          <w:szCs w:val="32"/>
        </w:rPr>
        <w:t>江苏省学科和研究生质量信息平台</w:t>
      </w:r>
      <w:r w:rsidRPr="00B24ACE">
        <w:rPr>
          <w:rFonts w:eastAsia="仿宋_GB2312"/>
          <w:bCs/>
          <w:sz w:val="32"/>
          <w:szCs w:val="32"/>
        </w:rPr>
        <w:t>”</w:t>
      </w:r>
      <w:r w:rsidRPr="00B24ACE">
        <w:rPr>
          <w:rFonts w:eastAsia="仿宋_GB2312"/>
          <w:bCs/>
          <w:sz w:val="32"/>
          <w:szCs w:val="32"/>
        </w:rPr>
        <w:t>（待建）和</w:t>
      </w:r>
      <w:r w:rsidRPr="00B24ACE">
        <w:rPr>
          <w:rFonts w:eastAsia="仿宋_GB2312"/>
          <w:sz w:val="32"/>
          <w:szCs w:val="32"/>
        </w:rPr>
        <w:t>“</w:t>
      </w:r>
      <w:r w:rsidRPr="00B24ACE">
        <w:rPr>
          <w:rFonts w:eastAsia="仿宋_GB2312"/>
          <w:sz w:val="32"/>
          <w:szCs w:val="32"/>
        </w:rPr>
        <w:t>江苏学位与研究生教育网</w:t>
      </w:r>
      <w:r w:rsidRPr="00B24ACE">
        <w:rPr>
          <w:rFonts w:eastAsia="仿宋_GB2312"/>
          <w:sz w:val="32"/>
          <w:szCs w:val="32"/>
        </w:rPr>
        <w:t>”</w:t>
      </w:r>
      <w:r w:rsidRPr="00B24ACE">
        <w:rPr>
          <w:rFonts w:eastAsia="仿宋_GB2312"/>
          <w:sz w:val="32"/>
          <w:szCs w:val="32"/>
        </w:rPr>
        <w:t>共享。</w:t>
      </w:r>
    </w:p>
    <w:p w:rsidR="00582BBE" w:rsidRPr="00B24ACE" w:rsidRDefault="00582BBE" w:rsidP="00582BBE">
      <w:pPr>
        <w:widowControl/>
        <w:jc w:val="left"/>
        <w:rPr>
          <w:rFonts w:eastAsia="仿宋_GB2312"/>
          <w:sz w:val="32"/>
          <w:szCs w:val="32"/>
        </w:rPr>
        <w:sectPr w:rsidR="00582BBE" w:rsidRPr="00B24ACE" w:rsidSect="00B24ACE">
          <w:pgSz w:w="11906" w:h="16838"/>
          <w:pgMar w:top="1440" w:right="1800" w:bottom="1440" w:left="1800" w:header="851" w:footer="992" w:gutter="0"/>
          <w:pgNumType w:fmt="numberInDash"/>
          <w:cols w:space="720"/>
          <w:docGrid w:type="lines" w:linePitch="312"/>
        </w:sectPr>
      </w:pPr>
    </w:p>
    <w:p w:rsidR="00582BBE" w:rsidRPr="00B24ACE" w:rsidRDefault="00582BBE" w:rsidP="00582BBE">
      <w:pPr>
        <w:spacing w:line="600" w:lineRule="exact"/>
        <w:jc w:val="center"/>
        <w:rPr>
          <w:b/>
          <w:kern w:val="0"/>
          <w:sz w:val="36"/>
          <w:szCs w:val="36"/>
        </w:rPr>
      </w:pPr>
      <w:proofErr w:type="gramStart"/>
      <w:r w:rsidRPr="00B24ACE">
        <w:rPr>
          <w:b/>
          <w:kern w:val="0"/>
          <w:sz w:val="36"/>
          <w:szCs w:val="36"/>
        </w:rPr>
        <w:lastRenderedPageBreak/>
        <w:t>肆</w:t>
      </w:r>
      <w:proofErr w:type="gramEnd"/>
      <w:r w:rsidRPr="00B24ACE">
        <w:rPr>
          <w:b/>
          <w:kern w:val="0"/>
          <w:sz w:val="36"/>
          <w:szCs w:val="36"/>
        </w:rPr>
        <w:t xml:space="preserve">  </w:t>
      </w:r>
      <w:r w:rsidRPr="00B24ACE">
        <w:rPr>
          <w:b/>
          <w:kern w:val="0"/>
          <w:sz w:val="36"/>
          <w:szCs w:val="36"/>
        </w:rPr>
        <w:t>江苏省优秀研究生课程项目</w:t>
      </w:r>
    </w:p>
    <w:p w:rsidR="00582BBE" w:rsidRPr="00B24ACE" w:rsidRDefault="00582BBE" w:rsidP="00582BBE">
      <w:pPr>
        <w:spacing w:line="540" w:lineRule="exact"/>
        <w:ind w:firstLineChars="200" w:firstLine="643"/>
        <w:rPr>
          <w:rFonts w:eastAsia="仿宋_GB2312"/>
          <w:b/>
          <w:bCs/>
          <w:sz w:val="32"/>
          <w:szCs w:val="32"/>
        </w:rPr>
      </w:pP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一、实施目的</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通过评选江苏省优秀研究生课程，进一步加强我省研究生课程建设，构建研究生教育优秀课程体系，在我省研究生培养单位间实行优秀研究生课程的课程互选，学分互认，资源共享，促进研究生课程教学模式和教学手段创新，全面提升我省研究生课程教学水平和教学质量。</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二、申报对象</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全省研究生培养单位中所有列入博士、硕士研究生（含专业学位）教学计划、经过一轮以上教学实践检验、被评为本单位优秀课程的公共课程、基础课程、专业基础课程，均可申报省优秀研究生课程项目。</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三、申报条件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课程的建设和改革以先进的教学理念为指导，较好地体现研究生教育的特点。课程内容较好地反映本领域的前沿及发展趋势，较好地反映本领域各种主要学术思想观点和流派特点，具有一定的学科覆盖面。课程的深度和广度有利于学生掌握坚实宽广的基础理论知识或系统深入的专门知识，有利于学生拓宽学术视野，进入学术前沿。</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课程任课教师具有博士学位或具有高级技术</w:t>
      </w:r>
      <w:r w:rsidRPr="00B24ACE">
        <w:rPr>
          <w:rFonts w:eastAsia="仿宋_GB2312"/>
          <w:bCs/>
          <w:sz w:val="32"/>
          <w:szCs w:val="32"/>
        </w:rPr>
        <w:t>职称</w:t>
      </w:r>
      <w:r w:rsidRPr="00B24ACE">
        <w:rPr>
          <w:rFonts w:eastAsia="仿宋_GB2312"/>
          <w:sz w:val="32"/>
          <w:szCs w:val="32"/>
        </w:rPr>
        <w:t>，政治素质好，教书育人责任心强；科研能力强，有比较突出的科研成果；课程改革与建设能力强、教学水平高；学术民主作风好，能平等地与学生进行交流讨论。</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3. </w:t>
      </w:r>
      <w:r w:rsidRPr="00B24ACE">
        <w:rPr>
          <w:rFonts w:eastAsia="仿宋_GB2312"/>
          <w:sz w:val="32"/>
          <w:szCs w:val="32"/>
        </w:rPr>
        <w:t>课程有一套完整的、较好体现培养目标要求的选用或</w:t>
      </w:r>
      <w:r w:rsidRPr="00B24ACE">
        <w:rPr>
          <w:rFonts w:eastAsia="仿宋_GB2312"/>
          <w:sz w:val="32"/>
          <w:szCs w:val="32"/>
        </w:rPr>
        <w:lastRenderedPageBreak/>
        <w:t>自编教材（包括教材讲义、教学指导书、教学参考书和教学课件）。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4. </w:t>
      </w:r>
      <w:r w:rsidRPr="00B24ACE">
        <w:rPr>
          <w:rFonts w:eastAsia="仿宋_GB2312"/>
          <w:sz w:val="32"/>
          <w:szCs w:val="32"/>
        </w:rPr>
        <w:t>课程教学改革成效显著。教学模式、教学方法先进，促进学生自主性、研究性、探究性学习成效明显，促进学生培养创新思维、提高科研实践能力、激发创造力成效明显，促进学生个性发展与综合素质提高成效明显。</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5. </w:t>
      </w:r>
      <w:r w:rsidRPr="00B24ACE">
        <w:rPr>
          <w:rFonts w:eastAsia="仿宋_GB2312"/>
          <w:sz w:val="32"/>
          <w:szCs w:val="32"/>
        </w:rPr>
        <w:t>课程具有良好的实验条件和实践教学条件，正常开展实验实习、调查研究、社会实践活动并取得较好效果。</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6. </w:t>
      </w:r>
      <w:r w:rsidRPr="00B24ACE">
        <w:rPr>
          <w:rFonts w:eastAsia="仿宋_GB2312"/>
          <w:sz w:val="32"/>
          <w:szCs w:val="32"/>
        </w:rPr>
        <w:t>课程教学手段先进，积极采用计算机辅助教学、多媒体教学技术等现代信息技术，多媒体教学与网络教学资源开发建设成果丰富，积极创造条件使用外语或双语进行教学。具有实行课程开放的条件。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7. </w:t>
      </w:r>
      <w:r w:rsidRPr="00B24ACE">
        <w:rPr>
          <w:rFonts w:eastAsia="仿宋_GB2312"/>
          <w:sz w:val="32"/>
          <w:szCs w:val="32"/>
        </w:rPr>
        <w:t>课程教学效果好，深受研究生欢迎。</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8. </w:t>
      </w:r>
      <w:r w:rsidRPr="00B24ACE">
        <w:rPr>
          <w:rFonts w:eastAsia="仿宋_GB2312"/>
          <w:sz w:val="32"/>
          <w:szCs w:val="32"/>
        </w:rPr>
        <w:t>申报单位在经费资助、开放管理等方面积极支持课程建设与改革。</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四、项目管理</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1. </w:t>
      </w:r>
      <w:r w:rsidRPr="00B24ACE">
        <w:rPr>
          <w:rFonts w:eastAsia="仿宋_GB2312"/>
          <w:sz w:val="32"/>
          <w:szCs w:val="32"/>
        </w:rPr>
        <w:t>省教育厅对申报的优秀课程组织专家进行评审，对专家评审通过的予以审核批准并公布。</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 xml:space="preserve">2. </w:t>
      </w:r>
      <w:r w:rsidRPr="00B24ACE">
        <w:rPr>
          <w:rFonts w:eastAsia="仿宋_GB2312"/>
          <w:sz w:val="32"/>
          <w:szCs w:val="32"/>
        </w:rPr>
        <w:t>对获得江苏省优秀研究生课程的，由省教育厅给予资助，各培养单位应给予不低于</w:t>
      </w:r>
      <w:r w:rsidRPr="00B24ACE">
        <w:rPr>
          <w:rFonts w:eastAsia="仿宋_GB2312"/>
          <w:sz w:val="32"/>
          <w:szCs w:val="32"/>
        </w:rPr>
        <w:t>1∶1</w:t>
      </w:r>
      <w:r w:rsidRPr="00B24ACE">
        <w:rPr>
          <w:rFonts w:eastAsia="仿宋_GB2312"/>
          <w:sz w:val="32"/>
          <w:szCs w:val="32"/>
        </w:rPr>
        <w:t>的经费配套。资助经费由各单位研究生教育管理部门监督使用，主要用于课程的进一步建设和课程开放所涉及的网上教学资源的开发建设。</w:t>
      </w:r>
    </w:p>
    <w:p w:rsidR="00582BBE" w:rsidRPr="00B24ACE" w:rsidRDefault="00582BBE" w:rsidP="00582BBE">
      <w:pPr>
        <w:spacing w:line="540" w:lineRule="exact"/>
        <w:ind w:firstLineChars="200" w:firstLine="640"/>
        <w:jc w:val="left"/>
        <w:rPr>
          <w:rFonts w:eastAsia="仿宋_GB2312"/>
          <w:b/>
          <w:bCs/>
          <w:color w:val="FF0000"/>
          <w:sz w:val="32"/>
          <w:szCs w:val="32"/>
        </w:rPr>
      </w:pPr>
      <w:r w:rsidRPr="00B24ACE">
        <w:rPr>
          <w:rFonts w:eastAsia="仿宋_GB2312"/>
          <w:sz w:val="32"/>
          <w:szCs w:val="32"/>
        </w:rPr>
        <w:t xml:space="preserve">3. </w:t>
      </w:r>
      <w:r w:rsidRPr="00B24ACE">
        <w:rPr>
          <w:rFonts w:eastAsia="仿宋_GB2312"/>
          <w:sz w:val="32"/>
          <w:szCs w:val="32"/>
        </w:rPr>
        <w:t>所有省优秀研究生课程均作为开放式课程对全省研究生开放，并在半年内将教学大纲、教学课件、主讲教师、参考书目等上传至</w:t>
      </w:r>
      <w:r w:rsidRPr="00B24ACE">
        <w:rPr>
          <w:rFonts w:eastAsia="仿宋_GB2312"/>
          <w:bCs/>
          <w:sz w:val="32"/>
          <w:szCs w:val="32"/>
        </w:rPr>
        <w:t>“</w:t>
      </w:r>
      <w:r w:rsidRPr="00B24ACE">
        <w:rPr>
          <w:rFonts w:eastAsia="仿宋_GB2312"/>
          <w:bCs/>
          <w:sz w:val="32"/>
          <w:szCs w:val="32"/>
        </w:rPr>
        <w:t>江苏省学科和研究生质量信息平台</w:t>
      </w:r>
      <w:r w:rsidRPr="00B24ACE">
        <w:rPr>
          <w:rFonts w:eastAsia="仿宋_GB2312"/>
          <w:bCs/>
          <w:sz w:val="32"/>
          <w:szCs w:val="32"/>
        </w:rPr>
        <w:t>”</w:t>
      </w:r>
      <w:r w:rsidRPr="00B24ACE">
        <w:rPr>
          <w:rFonts w:eastAsia="仿宋_GB2312"/>
          <w:bCs/>
          <w:sz w:val="32"/>
          <w:szCs w:val="32"/>
        </w:rPr>
        <w:t>（待</w:t>
      </w:r>
      <w:r w:rsidRPr="00B24ACE">
        <w:rPr>
          <w:rFonts w:eastAsia="仿宋_GB2312"/>
          <w:bCs/>
          <w:sz w:val="32"/>
          <w:szCs w:val="32"/>
        </w:rPr>
        <w:lastRenderedPageBreak/>
        <w:t>建，具体上</w:t>
      </w:r>
      <w:proofErr w:type="gramStart"/>
      <w:r w:rsidRPr="00B24ACE">
        <w:rPr>
          <w:rFonts w:eastAsia="仿宋_GB2312"/>
          <w:bCs/>
          <w:sz w:val="32"/>
          <w:szCs w:val="32"/>
        </w:rPr>
        <w:t>传方式</w:t>
      </w:r>
      <w:proofErr w:type="gramEnd"/>
      <w:r w:rsidRPr="00B24ACE">
        <w:rPr>
          <w:rFonts w:eastAsia="仿宋_GB2312"/>
          <w:bCs/>
          <w:sz w:val="32"/>
          <w:szCs w:val="32"/>
        </w:rPr>
        <w:t>另行通知）。</w:t>
      </w:r>
    </w:p>
    <w:p w:rsidR="00582BBE" w:rsidRPr="00B24ACE" w:rsidRDefault="00582BBE" w:rsidP="00582BBE">
      <w:pPr>
        <w:spacing w:line="540" w:lineRule="exact"/>
        <w:ind w:firstLineChars="200" w:firstLine="640"/>
        <w:jc w:val="left"/>
        <w:rPr>
          <w:rFonts w:eastAsia="仿宋_GB2312"/>
          <w:sz w:val="32"/>
          <w:szCs w:val="32"/>
        </w:rPr>
      </w:pPr>
      <w:r w:rsidRPr="00B24ACE">
        <w:rPr>
          <w:rFonts w:eastAsia="仿宋_GB2312"/>
          <w:sz w:val="32"/>
          <w:szCs w:val="32"/>
        </w:rPr>
        <w:t xml:space="preserve">4. </w:t>
      </w:r>
      <w:r w:rsidRPr="00B24ACE">
        <w:rPr>
          <w:rFonts w:eastAsia="仿宋_GB2312"/>
          <w:sz w:val="32"/>
          <w:szCs w:val="32"/>
        </w:rPr>
        <w:t>省优秀研究生课程称号的有效期为</w:t>
      </w:r>
      <w:r w:rsidRPr="00B24ACE">
        <w:rPr>
          <w:rFonts w:eastAsia="仿宋_GB2312"/>
          <w:sz w:val="32"/>
          <w:szCs w:val="32"/>
        </w:rPr>
        <w:t>5</w:t>
      </w:r>
      <w:r w:rsidRPr="00B24ACE">
        <w:rPr>
          <w:rFonts w:eastAsia="仿宋_GB2312"/>
          <w:sz w:val="32"/>
          <w:szCs w:val="32"/>
        </w:rPr>
        <w:t>年。</w:t>
      </w:r>
    </w:p>
    <w:p w:rsidR="00582BBE" w:rsidRPr="00B24ACE" w:rsidRDefault="00582BBE" w:rsidP="00582BBE">
      <w:pPr>
        <w:spacing w:line="600" w:lineRule="exact"/>
        <w:ind w:firstLineChars="200" w:firstLine="640"/>
        <w:jc w:val="center"/>
        <w:rPr>
          <w:b/>
          <w:sz w:val="36"/>
          <w:szCs w:val="36"/>
        </w:rPr>
      </w:pPr>
      <w:r w:rsidRPr="00B24ACE">
        <w:rPr>
          <w:rFonts w:eastAsia="仿宋_GB2312"/>
          <w:bCs/>
          <w:kern w:val="0"/>
          <w:sz w:val="32"/>
          <w:szCs w:val="32"/>
        </w:rPr>
        <w:br w:type="page"/>
      </w:r>
      <w:r w:rsidRPr="00B24ACE">
        <w:rPr>
          <w:b/>
          <w:kern w:val="0"/>
          <w:sz w:val="36"/>
          <w:szCs w:val="36"/>
        </w:rPr>
        <w:lastRenderedPageBreak/>
        <w:t>伍</w:t>
      </w:r>
      <w:r w:rsidRPr="00B24ACE">
        <w:rPr>
          <w:b/>
          <w:kern w:val="0"/>
          <w:sz w:val="36"/>
          <w:szCs w:val="36"/>
        </w:rPr>
        <w:t xml:space="preserve">  </w:t>
      </w:r>
      <w:r w:rsidRPr="00B24ACE">
        <w:rPr>
          <w:b/>
          <w:kern w:val="0"/>
          <w:sz w:val="36"/>
          <w:szCs w:val="36"/>
        </w:rPr>
        <w:t>江苏省优秀研究生工作站项目</w:t>
      </w:r>
    </w:p>
    <w:p w:rsidR="00582BBE" w:rsidRPr="00B24ACE" w:rsidRDefault="00582BBE" w:rsidP="00582BBE">
      <w:pPr>
        <w:spacing w:line="540" w:lineRule="exact"/>
        <w:rPr>
          <w:rFonts w:eastAsia="仿宋_GB2312"/>
          <w:sz w:val="32"/>
          <w:szCs w:val="32"/>
        </w:rPr>
      </w:pP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一、实施目的</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落实《省教育厅省科技厅关于建立江苏省研究生工作站绩效评价制度的通知》要求，在坚持规模适度、突出建设、重在质量原则上，建立绩效评价制度，</w:t>
      </w:r>
      <w:proofErr w:type="gramStart"/>
      <w:r w:rsidRPr="00B24ACE">
        <w:rPr>
          <w:rFonts w:eastAsia="仿宋_GB2312"/>
          <w:sz w:val="32"/>
          <w:szCs w:val="32"/>
        </w:rPr>
        <w:t>以评促建设</w:t>
      </w:r>
      <w:proofErr w:type="gramEnd"/>
      <w:r w:rsidRPr="00B24ACE">
        <w:rPr>
          <w:rFonts w:eastAsia="仿宋_GB2312"/>
          <w:sz w:val="32"/>
          <w:szCs w:val="32"/>
        </w:rPr>
        <w:t>，</w:t>
      </w:r>
      <w:proofErr w:type="gramStart"/>
      <w:r w:rsidRPr="00B24ACE">
        <w:rPr>
          <w:rFonts w:eastAsia="仿宋_GB2312"/>
          <w:sz w:val="32"/>
          <w:szCs w:val="32"/>
        </w:rPr>
        <w:t>以评促管理</w:t>
      </w:r>
      <w:proofErr w:type="gramEnd"/>
      <w:r w:rsidRPr="00B24ACE">
        <w:rPr>
          <w:rFonts w:eastAsia="仿宋_GB2312"/>
          <w:sz w:val="32"/>
          <w:szCs w:val="32"/>
        </w:rPr>
        <w:t>，</w:t>
      </w:r>
      <w:proofErr w:type="gramStart"/>
      <w:r w:rsidRPr="00B24ACE">
        <w:rPr>
          <w:rFonts w:eastAsia="仿宋_GB2312"/>
          <w:sz w:val="32"/>
          <w:szCs w:val="32"/>
        </w:rPr>
        <w:t>以评促质量</w:t>
      </w:r>
      <w:proofErr w:type="gramEnd"/>
      <w:r w:rsidRPr="00B24ACE">
        <w:rPr>
          <w:rFonts w:eastAsia="仿宋_GB2312"/>
          <w:sz w:val="32"/>
          <w:szCs w:val="32"/>
        </w:rPr>
        <w:t>，更好地总结经验，培养典型，发挥其示范引领作用，将研究生工作站建成卓有成效的研究生联合培养基地和产学研联合研发平台。</w:t>
      </w:r>
    </w:p>
    <w:p w:rsidR="00582BBE" w:rsidRPr="00B24ACE" w:rsidRDefault="00582BBE" w:rsidP="00582BBE">
      <w:pPr>
        <w:spacing w:line="540" w:lineRule="exact"/>
        <w:ind w:firstLineChars="200" w:firstLine="640"/>
        <w:rPr>
          <w:rFonts w:eastAsia="仿宋_GB2312"/>
          <w:sz w:val="32"/>
          <w:szCs w:val="32"/>
        </w:rPr>
      </w:pPr>
      <w:r w:rsidRPr="00B24ACE">
        <w:rPr>
          <w:rFonts w:eastAsia="黑体"/>
          <w:sz w:val="32"/>
          <w:szCs w:val="32"/>
        </w:rPr>
        <w:t>二、申报对象</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工作站获</w:t>
      </w:r>
      <w:proofErr w:type="gramStart"/>
      <w:r w:rsidRPr="00B24ACE">
        <w:rPr>
          <w:rFonts w:eastAsia="仿宋_GB2312"/>
          <w:sz w:val="32"/>
          <w:szCs w:val="32"/>
        </w:rPr>
        <w:t>批设立</w:t>
      </w:r>
      <w:proofErr w:type="gramEnd"/>
      <w:r w:rsidRPr="00B24ACE">
        <w:rPr>
          <w:rFonts w:eastAsia="仿宋_GB2312"/>
          <w:sz w:val="32"/>
          <w:szCs w:val="32"/>
        </w:rPr>
        <w:t>已满</w:t>
      </w:r>
      <w:r w:rsidRPr="00B24ACE">
        <w:rPr>
          <w:rFonts w:eastAsia="仿宋_GB2312"/>
          <w:sz w:val="32"/>
          <w:szCs w:val="32"/>
        </w:rPr>
        <w:t>3</w:t>
      </w:r>
      <w:r w:rsidRPr="00B24ACE">
        <w:rPr>
          <w:rFonts w:eastAsia="仿宋_GB2312"/>
          <w:sz w:val="32"/>
          <w:szCs w:val="32"/>
        </w:rPr>
        <w:t>年，</w:t>
      </w:r>
      <w:r w:rsidRPr="00B24ACE">
        <w:rPr>
          <w:rFonts w:eastAsia="仿宋_GB2312"/>
          <w:sz w:val="32"/>
          <w:szCs w:val="32"/>
        </w:rPr>
        <w:t>3</w:t>
      </w:r>
      <w:r w:rsidRPr="00B24ACE">
        <w:rPr>
          <w:rFonts w:eastAsia="仿宋_GB2312"/>
          <w:sz w:val="32"/>
          <w:szCs w:val="32"/>
        </w:rPr>
        <w:t>年中进站培养半年以上的研究生总人数达</w:t>
      </w:r>
      <w:r w:rsidRPr="00B24ACE">
        <w:rPr>
          <w:rFonts w:eastAsia="仿宋_GB2312"/>
          <w:sz w:val="32"/>
          <w:szCs w:val="32"/>
        </w:rPr>
        <w:t>5</w:t>
      </w:r>
      <w:r w:rsidRPr="00B24ACE">
        <w:rPr>
          <w:rFonts w:eastAsia="仿宋_GB2312"/>
          <w:sz w:val="32"/>
          <w:szCs w:val="32"/>
        </w:rPr>
        <w:t>人以上（含</w:t>
      </w:r>
      <w:r w:rsidRPr="00B24ACE">
        <w:rPr>
          <w:rFonts w:eastAsia="仿宋_GB2312"/>
          <w:sz w:val="32"/>
          <w:szCs w:val="32"/>
        </w:rPr>
        <w:t>5</w:t>
      </w:r>
      <w:r w:rsidRPr="00B24ACE">
        <w:rPr>
          <w:rFonts w:eastAsia="仿宋_GB2312"/>
          <w:sz w:val="32"/>
          <w:szCs w:val="32"/>
        </w:rPr>
        <w:t>人）。</w:t>
      </w:r>
    </w:p>
    <w:p w:rsidR="00582BBE" w:rsidRPr="00B24ACE" w:rsidRDefault="00582BBE" w:rsidP="00582BBE">
      <w:pPr>
        <w:spacing w:line="540" w:lineRule="exact"/>
        <w:ind w:firstLineChars="200" w:firstLine="640"/>
        <w:rPr>
          <w:rFonts w:eastAsia="黑体"/>
          <w:sz w:val="32"/>
          <w:szCs w:val="32"/>
        </w:rPr>
      </w:pPr>
      <w:r w:rsidRPr="00B24ACE">
        <w:rPr>
          <w:rFonts w:eastAsia="黑体"/>
          <w:sz w:val="32"/>
          <w:szCs w:val="32"/>
        </w:rPr>
        <w:t>三、申报条件</w:t>
      </w:r>
    </w:p>
    <w:p w:rsidR="00582BBE" w:rsidRPr="00B24ACE" w:rsidRDefault="00582BBE" w:rsidP="00582BBE">
      <w:pPr>
        <w:spacing w:line="540" w:lineRule="exact"/>
        <w:ind w:firstLineChars="200" w:firstLine="640"/>
        <w:rPr>
          <w:rFonts w:eastAsia="仿宋_GB2312"/>
          <w:sz w:val="32"/>
          <w:szCs w:val="32"/>
        </w:rPr>
      </w:pPr>
      <w:r w:rsidRPr="00B24ACE">
        <w:rPr>
          <w:rFonts w:eastAsia="仿宋_GB2312"/>
          <w:sz w:val="32"/>
          <w:szCs w:val="32"/>
        </w:rPr>
        <w:t>管理制度健全，研究生生活补助费有保障；合作课题充足，产生了一批合作研究成果；研究生联合培养质量高；高校研究生团队有力推动了职工培训、技术创新和成果转化工作。</w:t>
      </w:r>
    </w:p>
    <w:p w:rsidR="00582BBE" w:rsidRPr="00B24ACE" w:rsidRDefault="00582BBE" w:rsidP="00582BBE">
      <w:pPr>
        <w:spacing w:line="540" w:lineRule="exact"/>
        <w:ind w:firstLineChars="200" w:firstLine="640"/>
        <w:rPr>
          <w:rFonts w:eastAsia="仿宋_GB2312"/>
          <w:sz w:val="32"/>
          <w:szCs w:val="32"/>
        </w:rPr>
      </w:pPr>
      <w:r w:rsidRPr="00B24ACE">
        <w:rPr>
          <w:rFonts w:eastAsia="黑体"/>
          <w:sz w:val="32"/>
          <w:szCs w:val="32"/>
        </w:rPr>
        <w:t>四、项目管理</w:t>
      </w:r>
    </w:p>
    <w:p w:rsidR="00582BBE" w:rsidRPr="00B24ACE" w:rsidRDefault="00582BBE" w:rsidP="00582BBE">
      <w:pPr>
        <w:spacing w:line="540" w:lineRule="exact"/>
        <w:ind w:firstLineChars="200" w:firstLine="640"/>
        <w:rPr>
          <w:rFonts w:eastAsia="仿宋_GB2312"/>
          <w:kern w:val="0"/>
          <w:sz w:val="32"/>
          <w:szCs w:val="32"/>
        </w:rPr>
      </w:pPr>
      <w:r w:rsidRPr="00B24ACE">
        <w:rPr>
          <w:rFonts w:eastAsia="仿宋_GB2312"/>
          <w:sz w:val="32"/>
          <w:szCs w:val="32"/>
        </w:rPr>
        <w:t>江苏省优秀研究生工作站奖励经费为</w:t>
      </w:r>
      <w:r w:rsidRPr="00B24ACE">
        <w:rPr>
          <w:rFonts w:eastAsia="仿宋_GB2312"/>
          <w:sz w:val="32"/>
          <w:szCs w:val="32"/>
        </w:rPr>
        <w:t>5</w:t>
      </w:r>
      <w:r w:rsidRPr="00B24ACE">
        <w:rPr>
          <w:rFonts w:eastAsia="仿宋_GB2312"/>
          <w:sz w:val="32"/>
          <w:szCs w:val="32"/>
        </w:rPr>
        <w:t>万元，用于进站师生的科研补贴、人才培养模式改革创新以及工作站的制度和文化建设，不得用于冲抵企业应</w:t>
      </w:r>
      <w:proofErr w:type="gramStart"/>
      <w:r w:rsidRPr="00B24ACE">
        <w:rPr>
          <w:rFonts w:eastAsia="仿宋_GB2312"/>
          <w:sz w:val="32"/>
          <w:szCs w:val="32"/>
        </w:rPr>
        <w:t>予支</w:t>
      </w:r>
      <w:proofErr w:type="gramEnd"/>
      <w:r w:rsidRPr="00B24ACE">
        <w:rPr>
          <w:rFonts w:eastAsia="仿宋_GB2312"/>
          <w:sz w:val="32"/>
          <w:szCs w:val="32"/>
        </w:rPr>
        <w:t>持的费用。</w:t>
      </w:r>
    </w:p>
    <w:p w:rsidR="000C68EE" w:rsidRDefault="000C68EE">
      <w:pPr>
        <w:widowControl/>
        <w:jc w:val="left"/>
        <w:rPr>
          <w:rFonts w:eastAsia="仿宋_GB2312"/>
          <w:kern w:val="0"/>
          <w:sz w:val="32"/>
          <w:szCs w:val="32"/>
        </w:rPr>
      </w:pPr>
      <w:bookmarkStart w:id="0" w:name="_GoBack"/>
      <w:bookmarkEnd w:id="0"/>
    </w:p>
    <w:p w:rsidR="00BF555C" w:rsidRPr="00BF555C" w:rsidRDefault="00BF555C" w:rsidP="00BF555C">
      <w:pPr>
        <w:rPr>
          <w:sz w:val="24"/>
        </w:rPr>
      </w:pPr>
    </w:p>
    <w:p w:rsidR="00582BBE" w:rsidRPr="00BF555C" w:rsidRDefault="00582BBE" w:rsidP="00582BBE">
      <w:pPr>
        <w:spacing w:line="600" w:lineRule="exact"/>
        <w:ind w:firstLineChars="200" w:firstLine="640"/>
        <w:rPr>
          <w:rFonts w:eastAsia="仿宋_GB2312"/>
          <w:kern w:val="0"/>
          <w:sz w:val="32"/>
          <w:szCs w:val="32"/>
        </w:rPr>
      </w:pPr>
    </w:p>
    <w:p w:rsidR="00582BBE" w:rsidRPr="00B24ACE" w:rsidRDefault="00582BBE" w:rsidP="00582BBE">
      <w:pPr>
        <w:spacing w:line="600" w:lineRule="exact"/>
        <w:rPr>
          <w:rFonts w:eastAsia="黑体"/>
          <w:sz w:val="32"/>
          <w:szCs w:val="32"/>
        </w:rPr>
      </w:pPr>
    </w:p>
    <w:p w:rsidR="005C7888" w:rsidRPr="00582BBE" w:rsidRDefault="005C7888"/>
    <w:sectPr w:rsidR="005C7888" w:rsidRPr="00582B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5B" w:rsidRDefault="00C6755B" w:rsidP="00582BBE">
      <w:r>
        <w:separator/>
      </w:r>
    </w:p>
  </w:endnote>
  <w:endnote w:type="continuationSeparator" w:id="0">
    <w:p w:rsidR="00C6755B" w:rsidRDefault="00C6755B" w:rsidP="0058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BE" w:rsidRDefault="00582BBE" w:rsidP="00B24AC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582BBE" w:rsidRDefault="00582BBE" w:rsidP="00B24AC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BE" w:rsidRPr="00B24ACE" w:rsidRDefault="00582BBE" w:rsidP="00B24ACE">
    <w:pPr>
      <w:pStyle w:val="a4"/>
      <w:framePr w:wrap="around" w:vAnchor="text" w:hAnchor="margin" w:xAlign="outside" w:y="1"/>
      <w:ind w:leftChars="200" w:left="420" w:rightChars="200" w:right="420"/>
      <w:rPr>
        <w:rStyle w:val="a5"/>
        <w:rFonts w:ascii="宋体" w:hAnsi="宋体"/>
        <w:sz w:val="28"/>
        <w:szCs w:val="28"/>
      </w:rPr>
    </w:pPr>
    <w:r w:rsidRPr="00B24ACE">
      <w:rPr>
        <w:rStyle w:val="a5"/>
        <w:rFonts w:ascii="宋体" w:hAnsi="宋体"/>
        <w:sz w:val="28"/>
        <w:szCs w:val="28"/>
      </w:rPr>
      <w:fldChar w:fldCharType="begin"/>
    </w:r>
    <w:r w:rsidRPr="00B24ACE">
      <w:rPr>
        <w:rStyle w:val="a5"/>
        <w:rFonts w:ascii="宋体" w:hAnsi="宋体"/>
        <w:sz w:val="28"/>
        <w:szCs w:val="28"/>
      </w:rPr>
      <w:instrText xml:space="preserve">PAGE  </w:instrText>
    </w:r>
    <w:r w:rsidRPr="00B24ACE">
      <w:rPr>
        <w:rStyle w:val="a5"/>
        <w:rFonts w:ascii="宋体" w:hAnsi="宋体"/>
        <w:sz w:val="28"/>
        <w:szCs w:val="28"/>
      </w:rPr>
      <w:fldChar w:fldCharType="separate"/>
    </w:r>
    <w:r w:rsidR="00FA7C86">
      <w:rPr>
        <w:rStyle w:val="a5"/>
        <w:rFonts w:ascii="宋体" w:hAnsi="宋体"/>
        <w:noProof/>
        <w:sz w:val="28"/>
        <w:szCs w:val="28"/>
      </w:rPr>
      <w:t>12</w:t>
    </w:r>
    <w:r w:rsidRPr="00B24ACE">
      <w:rPr>
        <w:rStyle w:val="a5"/>
        <w:rFonts w:ascii="宋体" w:hAnsi="宋体"/>
        <w:sz w:val="28"/>
        <w:szCs w:val="28"/>
      </w:rPr>
      <w:fldChar w:fldCharType="end"/>
    </w:r>
  </w:p>
  <w:p w:rsidR="00582BBE" w:rsidRDefault="00582BBE" w:rsidP="00B24AC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5B" w:rsidRDefault="00C6755B" w:rsidP="00582BBE">
      <w:r>
        <w:separator/>
      </w:r>
    </w:p>
  </w:footnote>
  <w:footnote w:type="continuationSeparator" w:id="0">
    <w:p w:rsidR="00C6755B" w:rsidRDefault="00C6755B" w:rsidP="0058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4F"/>
    <w:rsid w:val="000C68EE"/>
    <w:rsid w:val="001F1B65"/>
    <w:rsid w:val="003F36B3"/>
    <w:rsid w:val="00582BBE"/>
    <w:rsid w:val="005C7888"/>
    <w:rsid w:val="00666162"/>
    <w:rsid w:val="00721D2A"/>
    <w:rsid w:val="007A684F"/>
    <w:rsid w:val="009D14EB"/>
    <w:rsid w:val="00AF6B28"/>
    <w:rsid w:val="00BF555C"/>
    <w:rsid w:val="00C6755B"/>
    <w:rsid w:val="00DA2722"/>
    <w:rsid w:val="00FA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B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2BBE"/>
    <w:rPr>
      <w:sz w:val="18"/>
      <w:szCs w:val="18"/>
    </w:rPr>
  </w:style>
  <w:style w:type="paragraph" w:styleId="a4">
    <w:name w:val="footer"/>
    <w:basedOn w:val="a"/>
    <w:link w:val="Char0"/>
    <w:unhideWhenUsed/>
    <w:rsid w:val="00582B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2BBE"/>
    <w:rPr>
      <w:sz w:val="18"/>
      <w:szCs w:val="18"/>
    </w:rPr>
  </w:style>
  <w:style w:type="character" w:styleId="a5">
    <w:name w:val="page number"/>
    <w:basedOn w:val="a0"/>
    <w:rsid w:val="00582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B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2BBE"/>
    <w:rPr>
      <w:sz w:val="18"/>
      <w:szCs w:val="18"/>
    </w:rPr>
  </w:style>
  <w:style w:type="paragraph" w:styleId="a4">
    <w:name w:val="footer"/>
    <w:basedOn w:val="a"/>
    <w:link w:val="Char0"/>
    <w:unhideWhenUsed/>
    <w:rsid w:val="00582B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2BBE"/>
    <w:rPr>
      <w:sz w:val="18"/>
      <w:szCs w:val="18"/>
    </w:rPr>
  </w:style>
  <w:style w:type="character" w:styleId="a5">
    <w:name w:val="page number"/>
    <w:basedOn w:val="a0"/>
    <w:rsid w:val="0058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suda-yjsy</dc:creator>
  <cp:keywords/>
  <dc:description/>
  <cp:lastModifiedBy>suda-yjsy</cp:lastModifiedBy>
  <cp:revision>9</cp:revision>
  <dcterms:created xsi:type="dcterms:W3CDTF">2016-05-09T07:54:00Z</dcterms:created>
  <dcterms:modified xsi:type="dcterms:W3CDTF">2016-05-10T04:39:00Z</dcterms:modified>
</cp:coreProperties>
</file>