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28" w:rsidRPr="00A31166" w:rsidRDefault="00D12D28" w:rsidP="00D12D28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OLE_LINK1"/>
      <w:bookmarkStart w:id="1" w:name="_GoBack"/>
      <w:r w:rsidRPr="00A31166">
        <w:rPr>
          <w:rFonts w:ascii="黑体" w:eastAsia="黑体" w:hAnsi="黑体" w:hint="eastAsia"/>
          <w:b/>
          <w:sz w:val="32"/>
          <w:szCs w:val="32"/>
        </w:rPr>
        <w:t>药学院实验室安全“每日三查”记录表</w:t>
      </w:r>
      <w:bookmarkEnd w:id="0"/>
    </w:p>
    <w:bookmarkEnd w:id="1"/>
    <w:p w:rsidR="00D12D28" w:rsidRDefault="00D12D28" w:rsidP="00A31166">
      <w:pPr>
        <w:spacing w:beforeLines="100" w:before="312" w:after="240"/>
        <w:jc w:val="left"/>
        <w:rPr>
          <w:rFonts w:ascii="DFKai-SB"/>
          <w:sz w:val="22"/>
          <w:szCs w:val="28"/>
        </w:rPr>
      </w:pPr>
      <w:r>
        <w:rPr>
          <w:rFonts w:ascii="DFKai-SB" w:hint="eastAsia"/>
          <w:sz w:val="22"/>
          <w:szCs w:val="28"/>
        </w:rPr>
        <w:t>安全责任人</w:t>
      </w:r>
      <w:r w:rsidR="00637385">
        <w:rPr>
          <w:rFonts w:ascii="DFKai-SB" w:hint="eastAsia"/>
          <w:sz w:val="22"/>
          <w:szCs w:val="28"/>
        </w:rPr>
        <w:t>（签名）</w:t>
      </w:r>
      <w:r>
        <w:rPr>
          <w:rFonts w:ascii="DFKai-SB" w:hint="eastAsia"/>
          <w:sz w:val="22"/>
          <w:szCs w:val="28"/>
        </w:rPr>
        <w:t>：</w:t>
      </w:r>
      <w:r>
        <w:rPr>
          <w:rFonts w:ascii="DFKai-SB" w:hint="eastAsia"/>
          <w:sz w:val="22"/>
          <w:szCs w:val="28"/>
        </w:rPr>
        <w:t xml:space="preserve">      </w:t>
      </w:r>
      <w:r w:rsidR="00A31166">
        <w:rPr>
          <w:rFonts w:ascii="DFKai-SB" w:hint="eastAsia"/>
          <w:sz w:val="22"/>
          <w:szCs w:val="28"/>
        </w:rPr>
        <w:t xml:space="preserve">  </w:t>
      </w:r>
      <w:r>
        <w:rPr>
          <w:rFonts w:ascii="DFKai-SB" w:hint="eastAsia"/>
          <w:sz w:val="22"/>
          <w:szCs w:val="28"/>
        </w:rPr>
        <w:t>学生安全员</w:t>
      </w:r>
      <w:r w:rsidR="00637385">
        <w:rPr>
          <w:rFonts w:ascii="DFKai-SB" w:hint="eastAsia"/>
          <w:sz w:val="22"/>
          <w:szCs w:val="28"/>
        </w:rPr>
        <w:t>（签名）</w:t>
      </w:r>
      <w:r>
        <w:rPr>
          <w:rFonts w:ascii="DFKai-SB" w:hint="eastAsia"/>
          <w:sz w:val="22"/>
          <w:szCs w:val="28"/>
        </w:rPr>
        <w:t>：</w:t>
      </w:r>
      <w:r>
        <w:rPr>
          <w:rFonts w:ascii="DFKai-SB" w:hint="eastAsia"/>
          <w:sz w:val="22"/>
          <w:szCs w:val="28"/>
        </w:rPr>
        <w:t xml:space="preserve">         </w:t>
      </w:r>
      <w:r>
        <w:rPr>
          <w:rFonts w:ascii="DFKai-SB" w:hint="eastAsia"/>
          <w:sz w:val="22"/>
          <w:szCs w:val="28"/>
        </w:rPr>
        <w:t>联系电话：</w:t>
      </w:r>
      <w:r>
        <w:rPr>
          <w:rFonts w:ascii="DFKai-SB" w:hint="eastAsia"/>
          <w:sz w:val="22"/>
          <w:szCs w:val="28"/>
        </w:rPr>
        <w:t xml:space="preserve">        </w:t>
      </w:r>
    </w:p>
    <w:tbl>
      <w:tblPr>
        <w:tblW w:w="8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"/>
        <w:gridCol w:w="414"/>
        <w:gridCol w:w="224"/>
        <w:gridCol w:w="190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</w:tblGrid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 w:val="restart"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药品柜及物料</w:t>
            </w: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无违规采购和使用</w:t>
            </w:r>
            <w:r w:rsidR="003175C2">
              <w:rPr>
                <w:rFonts w:ascii="微软雅黑" w:eastAsia="微软雅黑" w:hAnsi="微软雅黑" w:hint="eastAsia"/>
                <w:color w:val="000000"/>
                <w:sz w:val="20"/>
              </w:rPr>
              <w:t>管制化学品，尤其是剧毒化学品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危险化学无过量存放、近地存放、无标签存放、存放条件不合格等问题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 w:val="restart"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特种设备安全</w:t>
            </w: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高压气体钢瓶无横置且固定牢固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钢瓶、高温灭菌锅、超速离心机等特种设备不当管理和使用问题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 w:val="restart"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仪器</w:t>
            </w:r>
            <w:r w:rsidR="00FE43C6">
              <w:rPr>
                <w:rFonts w:ascii="微软雅黑" w:eastAsia="微软雅黑" w:hAnsi="微软雅黑" w:hint="eastAsia"/>
                <w:color w:val="000000"/>
                <w:sz w:val="20"/>
              </w:rPr>
              <w:t>安全</w:t>
            </w: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仪器使用完毕依程序关闭，拔掉电源;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3175C2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电路无</w:t>
            </w: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负荷超载、线路老化、私拉乱接（插线板串联）等问题</w:t>
            </w:r>
          </w:p>
        </w:tc>
      </w:tr>
      <w:tr w:rsidR="00FE43C6" w:rsidRPr="00637385" w:rsidTr="003175C2">
        <w:trPr>
          <w:cantSplit/>
          <w:trHeight w:val="389"/>
        </w:trPr>
        <w:tc>
          <w:tcPr>
            <w:tcW w:w="1051" w:type="dxa"/>
            <w:gridSpan w:val="3"/>
            <w:vMerge w:val="restart"/>
            <w:vAlign w:val="center"/>
          </w:tcPr>
          <w:p w:rsidR="00FE43C6" w:rsidRDefault="00FE43C6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FE43C6">
              <w:rPr>
                <w:rFonts w:ascii="微软雅黑" w:eastAsia="微软雅黑" w:hAnsi="微软雅黑" w:hint="eastAsia"/>
                <w:color w:val="000000"/>
                <w:sz w:val="20"/>
              </w:rPr>
              <w:t>废弃物</w:t>
            </w:r>
          </w:p>
          <w:p w:rsidR="00FE43C6" w:rsidRPr="00FE43C6" w:rsidRDefault="00FE43C6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FE43C6">
              <w:rPr>
                <w:rFonts w:ascii="微软雅黑" w:eastAsia="微软雅黑" w:hAnsi="微软雅黑" w:hint="eastAsia"/>
                <w:color w:val="000000"/>
                <w:sz w:val="20"/>
              </w:rPr>
              <w:t>管理</w:t>
            </w:r>
          </w:p>
        </w:tc>
        <w:tc>
          <w:tcPr>
            <w:tcW w:w="7640" w:type="dxa"/>
            <w:gridSpan w:val="19"/>
            <w:vAlign w:val="center"/>
          </w:tcPr>
          <w:p w:rsidR="00FE43C6" w:rsidRPr="00637385" w:rsidRDefault="00FE43C6" w:rsidP="00FE43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实验室废弃物存放得当，及时清理</w:t>
            </w:r>
          </w:p>
        </w:tc>
      </w:tr>
      <w:tr w:rsidR="00FE43C6" w:rsidRPr="00637385" w:rsidTr="003175C2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FE43C6" w:rsidRPr="00637385" w:rsidRDefault="00FE43C6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FE43C6" w:rsidRPr="00637385" w:rsidRDefault="00FE43C6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不得往下水道倾倒废液和试剂。</w:t>
            </w:r>
          </w:p>
        </w:tc>
      </w:tr>
      <w:tr w:rsidR="00FE43C6" w:rsidRPr="00637385" w:rsidTr="003175C2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FE43C6" w:rsidRPr="00637385" w:rsidRDefault="00FE43C6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FE43C6" w:rsidRPr="00637385" w:rsidRDefault="00FE43C6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FE43C6">
              <w:rPr>
                <w:rFonts w:ascii="微软雅黑" w:eastAsia="微软雅黑" w:hAnsi="微软雅黑" w:hint="eastAsia"/>
                <w:color w:val="000000"/>
                <w:sz w:val="20"/>
              </w:rPr>
              <w:t>桶装废液的存放量不超过容</w:t>
            </w:r>
            <w:r w:rsidRPr="00FE43C6">
              <w:rPr>
                <w:rFonts w:ascii="微软雅黑" w:eastAsia="微软雅黑" w:hAnsi="微软雅黑"/>
                <w:color w:val="000000"/>
                <w:sz w:val="20"/>
              </w:rPr>
              <w:t>器3/4</w:t>
            </w:r>
          </w:p>
        </w:tc>
      </w:tr>
      <w:tr w:rsidR="00FE43C6" w:rsidRPr="00637385" w:rsidTr="003175C2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FE43C6" w:rsidRPr="00637385" w:rsidRDefault="00FE43C6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FE43C6" w:rsidRPr="00637385" w:rsidRDefault="00FE43C6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FE43C6">
              <w:rPr>
                <w:rFonts w:ascii="微软雅黑" w:eastAsia="微软雅黑" w:hAnsi="微软雅黑" w:hint="eastAsia"/>
                <w:color w:val="000000"/>
                <w:sz w:val="20"/>
              </w:rPr>
              <w:t>无废弃物容器敞开现象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 w:val="restart"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安全</w:t>
            </w:r>
          </w:p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防护</w:t>
            </w: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实验人员防护措施到位（实验服、口罩、手套、护目镜、防护帽子）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测试紧急淋浴及洗</w:t>
            </w:r>
            <w:proofErr w:type="gramStart"/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眼设备</w:t>
            </w:r>
            <w:proofErr w:type="gramEnd"/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之功能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 w:val="restart"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实验室内整体环境条件</w:t>
            </w: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检查实验室的门、窗、水龙头是否关好，电源是否关闭，气瓶是否关闭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实验室有清洁卫生值日，无脏乱现象；</w:t>
            </w:r>
          </w:p>
        </w:tc>
      </w:tr>
      <w:tr w:rsidR="00637385" w:rsidRPr="00637385" w:rsidTr="003175C2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室内保持整洁，无积水，走道通畅</w:t>
            </w:r>
          </w:p>
        </w:tc>
      </w:tr>
      <w:tr w:rsidR="00637385" w:rsidRPr="00637385" w:rsidTr="003175C2">
        <w:trPr>
          <w:cantSplit/>
          <w:trHeight w:val="416"/>
        </w:trPr>
        <w:tc>
          <w:tcPr>
            <w:tcW w:w="1051" w:type="dxa"/>
            <w:gridSpan w:val="3"/>
            <w:vMerge/>
            <w:vAlign w:val="center"/>
          </w:tcPr>
          <w:p w:rsidR="00637385" w:rsidRPr="00637385" w:rsidRDefault="00637385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637385" w:rsidRPr="00637385" w:rsidRDefault="00637385" w:rsidP="00637385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物品器材放置有条不紊</w:t>
            </w:r>
          </w:p>
        </w:tc>
      </w:tr>
      <w:tr w:rsidR="003175C2" w:rsidRPr="00637385" w:rsidTr="00F95CC6">
        <w:trPr>
          <w:cantSplit/>
          <w:trHeight w:val="389"/>
        </w:trPr>
        <w:tc>
          <w:tcPr>
            <w:tcW w:w="1051" w:type="dxa"/>
            <w:gridSpan w:val="3"/>
            <w:vMerge w:val="restart"/>
            <w:vAlign w:val="center"/>
          </w:tcPr>
          <w:p w:rsidR="003175C2" w:rsidRPr="00637385" w:rsidRDefault="003175C2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消防</w:t>
            </w:r>
          </w:p>
          <w:p w:rsidR="003175C2" w:rsidRPr="00637385" w:rsidRDefault="003175C2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安全</w:t>
            </w:r>
          </w:p>
        </w:tc>
        <w:tc>
          <w:tcPr>
            <w:tcW w:w="7640" w:type="dxa"/>
            <w:gridSpan w:val="19"/>
            <w:vAlign w:val="center"/>
          </w:tcPr>
          <w:p w:rsidR="003175C2" w:rsidRPr="00637385" w:rsidRDefault="003175C2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烘箱,冰箱,插座附近禁止存放易燃物品</w:t>
            </w:r>
          </w:p>
        </w:tc>
      </w:tr>
      <w:tr w:rsidR="003175C2" w:rsidRPr="00637385" w:rsidTr="00F95CC6">
        <w:trPr>
          <w:cantSplit/>
          <w:trHeight w:val="513"/>
        </w:trPr>
        <w:tc>
          <w:tcPr>
            <w:tcW w:w="1051" w:type="dxa"/>
            <w:gridSpan w:val="3"/>
            <w:vMerge/>
            <w:vAlign w:val="center"/>
          </w:tcPr>
          <w:p w:rsidR="003175C2" w:rsidRPr="00637385" w:rsidRDefault="003175C2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3175C2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禁止电路</w:t>
            </w:r>
            <w:r w:rsidR="003175C2"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负荷超载、线路老化、私拉乱接（插线板串联）等问题</w:t>
            </w:r>
          </w:p>
        </w:tc>
      </w:tr>
      <w:tr w:rsidR="00FE43C6" w:rsidRPr="00637385" w:rsidTr="00F95CC6">
        <w:trPr>
          <w:cantSplit/>
          <w:trHeight w:val="389"/>
        </w:trPr>
        <w:tc>
          <w:tcPr>
            <w:tcW w:w="1051" w:type="dxa"/>
            <w:gridSpan w:val="3"/>
            <w:vMerge w:val="restart"/>
            <w:vAlign w:val="center"/>
          </w:tcPr>
          <w:p w:rsidR="00FE43C6" w:rsidRPr="00637385" w:rsidRDefault="00FE43C6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其他</w:t>
            </w:r>
          </w:p>
          <w:p w:rsidR="00FE43C6" w:rsidRPr="00637385" w:rsidRDefault="00FE43C6" w:rsidP="00A31166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安全</w:t>
            </w:r>
          </w:p>
        </w:tc>
        <w:tc>
          <w:tcPr>
            <w:tcW w:w="7640" w:type="dxa"/>
            <w:gridSpan w:val="19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637385">
              <w:rPr>
                <w:rFonts w:ascii="微软雅黑" w:eastAsia="微软雅黑" w:hAnsi="微软雅黑" w:hint="eastAsia"/>
                <w:color w:val="000000"/>
                <w:sz w:val="20"/>
              </w:rPr>
              <w:t>学生不在实验室进食和加工食物</w:t>
            </w:r>
          </w:p>
        </w:tc>
      </w:tr>
      <w:tr w:rsidR="00FE43C6" w:rsidRPr="00637385" w:rsidTr="00F95CC6">
        <w:trPr>
          <w:cantSplit/>
          <w:trHeight w:val="389"/>
        </w:trPr>
        <w:tc>
          <w:tcPr>
            <w:tcW w:w="1051" w:type="dxa"/>
            <w:gridSpan w:val="3"/>
            <w:vMerge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7640" w:type="dxa"/>
            <w:gridSpan w:val="19"/>
            <w:vAlign w:val="center"/>
          </w:tcPr>
          <w:p w:rsidR="00FE43C6" w:rsidRPr="00B918F7" w:rsidRDefault="00FE43C6" w:rsidP="00FE43C6">
            <w:pPr>
              <w:snapToGrid w:val="0"/>
              <w:rPr>
                <w:rFonts w:ascii="宋体" w:hAnsi="宋体" w:cs="宋体"/>
                <w:kern w:val="0"/>
                <w:sz w:val="24"/>
                <w:highlight w:val="yellow"/>
              </w:rPr>
            </w:pPr>
            <w:r w:rsidRPr="00FE43C6">
              <w:rPr>
                <w:rFonts w:ascii="微软雅黑" w:eastAsia="微软雅黑" w:hAnsi="微软雅黑" w:hint="eastAsia"/>
                <w:color w:val="000000"/>
                <w:sz w:val="20"/>
              </w:rPr>
              <w:t>实验室内不放无关物品，如电动车、自行车等</w:t>
            </w:r>
          </w:p>
        </w:tc>
      </w:tr>
      <w:tr w:rsidR="00FE43C6" w:rsidRPr="00637385" w:rsidTr="00104344">
        <w:trPr>
          <w:cantSplit/>
          <w:trHeight w:val="405"/>
        </w:trPr>
        <w:tc>
          <w:tcPr>
            <w:tcW w:w="1241" w:type="dxa"/>
            <w:gridSpan w:val="4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2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1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2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1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2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2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</w:tr>
      <w:tr w:rsidR="00FE43C6" w:rsidRPr="00637385" w:rsidTr="00A5512B">
        <w:trPr>
          <w:cantSplit/>
          <w:trHeight w:val="405"/>
        </w:trPr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gridSpan w:val="2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</w:tr>
      <w:tr w:rsidR="00FE43C6" w:rsidRPr="00637385" w:rsidTr="00A5512B">
        <w:trPr>
          <w:cantSplit/>
          <w:trHeight w:val="405"/>
        </w:trPr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</w:tr>
      <w:tr w:rsidR="00FE43C6" w:rsidRPr="00637385" w:rsidTr="00092C79">
        <w:trPr>
          <w:cantSplit/>
          <w:trHeight w:val="405"/>
        </w:trPr>
        <w:tc>
          <w:tcPr>
            <w:tcW w:w="1241" w:type="dxa"/>
            <w:gridSpan w:val="4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2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1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2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1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2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  <w:tc>
          <w:tcPr>
            <w:tcW w:w="1242" w:type="dxa"/>
            <w:gridSpan w:val="3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 xml:space="preserve">   月   日</w:t>
            </w:r>
          </w:p>
        </w:tc>
      </w:tr>
      <w:tr w:rsidR="00FE43C6" w:rsidRPr="00637385" w:rsidTr="00A5512B">
        <w:trPr>
          <w:cantSplit/>
          <w:trHeight w:val="405"/>
        </w:trPr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gridSpan w:val="2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早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中</w:t>
            </w: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晚</w:t>
            </w:r>
          </w:p>
        </w:tc>
      </w:tr>
      <w:tr w:rsidR="00FE43C6" w:rsidRPr="00637385" w:rsidTr="00A5512B">
        <w:trPr>
          <w:cantSplit/>
          <w:trHeight w:val="405"/>
        </w:trPr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3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  <w:tc>
          <w:tcPr>
            <w:tcW w:w="414" w:type="dxa"/>
            <w:vAlign w:val="center"/>
          </w:tcPr>
          <w:p w:rsidR="00FE43C6" w:rsidRPr="00637385" w:rsidRDefault="00FE43C6" w:rsidP="00F95CC6">
            <w:pPr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</w:p>
        </w:tc>
      </w:tr>
    </w:tbl>
    <w:p w:rsidR="00FE43C6" w:rsidRDefault="00FE43C6" w:rsidP="00A31166">
      <w:pPr>
        <w:spacing w:line="320" w:lineRule="exact"/>
        <w:ind w:firstLineChars="200" w:firstLine="400"/>
        <w:rPr>
          <w:rFonts w:ascii="DFKai-SB"/>
          <w:sz w:val="20"/>
          <w:szCs w:val="20"/>
        </w:rPr>
      </w:pPr>
      <w:r>
        <w:rPr>
          <w:rFonts w:ascii="DFKai-SB" w:hint="eastAsia"/>
          <w:sz w:val="20"/>
          <w:szCs w:val="20"/>
        </w:rPr>
        <w:t>1</w:t>
      </w:r>
      <w:r>
        <w:rPr>
          <w:rFonts w:ascii="DFKai-SB" w:hint="eastAsia"/>
          <w:sz w:val="20"/>
          <w:szCs w:val="20"/>
        </w:rPr>
        <w:t>、</w:t>
      </w:r>
      <w:r w:rsidR="003E769C">
        <w:rPr>
          <w:rFonts w:ascii="DFKai-SB" w:hint="eastAsia"/>
          <w:sz w:val="20"/>
          <w:szCs w:val="20"/>
        </w:rPr>
        <w:t>每个</w:t>
      </w:r>
      <w:r w:rsidR="003175C2">
        <w:rPr>
          <w:rFonts w:ascii="DFKai-SB" w:hint="eastAsia"/>
          <w:sz w:val="20"/>
          <w:szCs w:val="20"/>
        </w:rPr>
        <w:t>课题组</w:t>
      </w:r>
      <w:r w:rsidR="003E769C">
        <w:rPr>
          <w:rFonts w:ascii="DFKai-SB" w:hint="eastAsia"/>
          <w:sz w:val="20"/>
          <w:szCs w:val="20"/>
        </w:rPr>
        <w:t>应执行“每日三查”，单独张贴本表；</w:t>
      </w:r>
    </w:p>
    <w:p w:rsidR="00FE43C6" w:rsidRDefault="003E769C" w:rsidP="00A31166">
      <w:pPr>
        <w:spacing w:line="320" w:lineRule="exact"/>
        <w:ind w:firstLineChars="200" w:firstLine="400"/>
        <w:rPr>
          <w:rFonts w:ascii="DFKai-SB"/>
          <w:sz w:val="20"/>
          <w:szCs w:val="20"/>
        </w:rPr>
      </w:pPr>
      <w:r>
        <w:rPr>
          <w:rFonts w:ascii="DFKai-SB" w:hint="eastAsia"/>
          <w:sz w:val="20"/>
          <w:szCs w:val="20"/>
        </w:rPr>
        <w:t>2</w:t>
      </w:r>
      <w:r>
        <w:rPr>
          <w:rFonts w:ascii="DFKai-SB" w:hint="eastAsia"/>
          <w:sz w:val="20"/>
          <w:szCs w:val="20"/>
        </w:rPr>
        <w:t>、各课题组可根据本课题组实际情况增减自查项目。</w:t>
      </w:r>
    </w:p>
    <w:p w:rsidR="00FE43C6" w:rsidRDefault="003E769C" w:rsidP="00A31166">
      <w:pPr>
        <w:spacing w:line="320" w:lineRule="exact"/>
        <w:ind w:firstLineChars="200" w:firstLine="400"/>
        <w:rPr>
          <w:rFonts w:ascii="DFKai-SB"/>
          <w:sz w:val="20"/>
          <w:szCs w:val="20"/>
        </w:rPr>
      </w:pPr>
      <w:r>
        <w:rPr>
          <w:rFonts w:ascii="DFKai-SB" w:hint="eastAsia"/>
          <w:sz w:val="20"/>
          <w:szCs w:val="20"/>
        </w:rPr>
        <w:t>3</w:t>
      </w:r>
      <w:r>
        <w:rPr>
          <w:rFonts w:ascii="DFKai-SB" w:hint="eastAsia"/>
          <w:sz w:val="20"/>
          <w:szCs w:val="20"/>
        </w:rPr>
        <w:t>、本表贴于实验室门内侧（常闭辅助实验用房应张贴在门外侧显著位置）以便检查。</w:t>
      </w:r>
    </w:p>
    <w:p w:rsidR="00FE43C6" w:rsidRDefault="003E769C" w:rsidP="00A31166">
      <w:pPr>
        <w:spacing w:line="320" w:lineRule="exact"/>
        <w:ind w:firstLineChars="200" w:firstLine="400"/>
        <w:rPr>
          <w:rFonts w:ascii="DFKai-SB"/>
          <w:sz w:val="20"/>
          <w:szCs w:val="20"/>
        </w:rPr>
      </w:pPr>
      <w:r>
        <w:rPr>
          <w:rFonts w:ascii="DFKai-SB" w:hint="eastAsia"/>
          <w:sz w:val="20"/>
          <w:szCs w:val="20"/>
        </w:rPr>
        <w:t>4</w:t>
      </w:r>
      <w:r>
        <w:rPr>
          <w:rFonts w:ascii="DFKai-SB" w:hint="eastAsia"/>
          <w:sz w:val="20"/>
          <w:szCs w:val="20"/>
        </w:rPr>
        <w:t>、本表格有学生安全员辅助每日早上抵达</w:t>
      </w:r>
      <w:r>
        <w:rPr>
          <w:rFonts w:ascii="DFKai-SB" w:hint="eastAsia"/>
          <w:sz w:val="20"/>
          <w:szCs w:val="20"/>
        </w:rPr>
        <w:t>/</w:t>
      </w:r>
      <w:r>
        <w:rPr>
          <w:rFonts w:ascii="DFKai-SB" w:hint="eastAsia"/>
          <w:sz w:val="20"/>
          <w:szCs w:val="20"/>
        </w:rPr>
        <w:t>中午</w:t>
      </w:r>
      <w:r>
        <w:rPr>
          <w:rFonts w:ascii="DFKai-SB" w:hint="eastAsia"/>
          <w:sz w:val="20"/>
          <w:szCs w:val="20"/>
        </w:rPr>
        <w:t>/</w:t>
      </w:r>
      <w:r>
        <w:rPr>
          <w:rFonts w:ascii="DFKai-SB" w:hint="eastAsia"/>
          <w:sz w:val="20"/>
          <w:szCs w:val="20"/>
        </w:rPr>
        <w:t>晚上离开时，认真自查和记录；</w:t>
      </w:r>
    </w:p>
    <w:p w:rsidR="003E769C" w:rsidRPr="00FE43C6" w:rsidRDefault="003175C2" w:rsidP="00A31166">
      <w:pPr>
        <w:spacing w:line="320" w:lineRule="exact"/>
        <w:ind w:firstLineChars="200" w:firstLine="400"/>
        <w:rPr>
          <w:rFonts w:ascii="DFKai-SB"/>
          <w:sz w:val="22"/>
          <w:szCs w:val="28"/>
        </w:rPr>
      </w:pPr>
      <w:r>
        <w:rPr>
          <w:rFonts w:ascii="DFKai-SB" w:hint="eastAsia"/>
          <w:sz w:val="20"/>
          <w:szCs w:val="20"/>
        </w:rPr>
        <w:t>5</w:t>
      </w:r>
      <w:r>
        <w:rPr>
          <w:rFonts w:ascii="DFKai-SB" w:hint="eastAsia"/>
          <w:sz w:val="20"/>
          <w:szCs w:val="20"/>
        </w:rPr>
        <w:t>、本表每两周上报一次。</w:t>
      </w:r>
    </w:p>
    <w:sectPr w:rsidR="003E769C" w:rsidRPr="00FE43C6" w:rsidSect="00A3116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F1" w:rsidRDefault="00B25AF1" w:rsidP="00FE43C6">
      <w:r>
        <w:separator/>
      </w:r>
    </w:p>
  </w:endnote>
  <w:endnote w:type="continuationSeparator" w:id="0">
    <w:p w:rsidR="00B25AF1" w:rsidRDefault="00B25AF1" w:rsidP="00FE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F1" w:rsidRDefault="00B25AF1" w:rsidP="00FE43C6">
      <w:r>
        <w:separator/>
      </w:r>
    </w:p>
  </w:footnote>
  <w:footnote w:type="continuationSeparator" w:id="0">
    <w:p w:rsidR="00B25AF1" w:rsidRDefault="00B25AF1" w:rsidP="00FE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D28"/>
    <w:rsid w:val="00032743"/>
    <w:rsid w:val="000413F5"/>
    <w:rsid w:val="000C35FD"/>
    <w:rsid w:val="000E48BC"/>
    <w:rsid w:val="000F1598"/>
    <w:rsid w:val="00125A42"/>
    <w:rsid w:val="00145A26"/>
    <w:rsid w:val="0016389D"/>
    <w:rsid w:val="001708F7"/>
    <w:rsid w:val="001E1B81"/>
    <w:rsid w:val="001F24C1"/>
    <w:rsid w:val="001F656C"/>
    <w:rsid w:val="00202E02"/>
    <w:rsid w:val="00236100"/>
    <w:rsid w:val="00257D0A"/>
    <w:rsid w:val="003005C3"/>
    <w:rsid w:val="003175C2"/>
    <w:rsid w:val="0032466F"/>
    <w:rsid w:val="00350F9B"/>
    <w:rsid w:val="003D33EB"/>
    <w:rsid w:val="003E769C"/>
    <w:rsid w:val="004107DA"/>
    <w:rsid w:val="00441156"/>
    <w:rsid w:val="00464124"/>
    <w:rsid w:val="00481E23"/>
    <w:rsid w:val="005116E8"/>
    <w:rsid w:val="00586A63"/>
    <w:rsid w:val="005D208C"/>
    <w:rsid w:val="006175D0"/>
    <w:rsid w:val="00637385"/>
    <w:rsid w:val="00673521"/>
    <w:rsid w:val="00695F90"/>
    <w:rsid w:val="006C5120"/>
    <w:rsid w:val="007731F3"/>
    <w:rsid w:val="00787B07"/>
    <w:rsid w:val="007D05BC"/>
    <w:rsid w:val="007E506B"/>
    <w:rsid w:val="00801706"/>
    <w:rsid w:val="008022EC"/>
    <w:rsid w:val="00814B15"/>
    <w:rsid w:val="009618C7"/>
    <w:rsid w:val="009E209C"/>
    <w:rsid w:val="00A31166"/>
    <w:rsid w:val="00A41317"/>
    <w:rsid w:val="00A77E55"/>
    <w:rsid w:val="00AB0A8D"/>
    <w:rsid w:val="00AF7AD7"/>
    <w:rsid w:val="00B25AF1"/>
    <w:rsid w:val="00B66FAD"/>
    <w:rsid w:val="00B71EA7"/>
    <w:rsid w:val="00BC060B"/>
    <w:rsid w:val="00BE08FB"/>
    <w:rsid w:val="00C0388C"/>
    <w:rsid w:val="00C26167"/>
    <w:rsid w:val="00CC4C45"/>
    <w:rsid w:val="00CE505F"/>
    <w:rsid w:val="00D07C4C"/>
    <w:rsid w:val="00D12D28"/>
    <w:rsid w:val="00D1575E"/>
    <w:rsid w:val="00D328BD"/>
    <w:rsid w:val="00DD0D65"/>
    <w:rsid w:val="00DF0289"/>
    <w:rsid w:val="00E237D4"/>
    <w:rsid w:val="00EA1F09"/>
    <w:rsid w:val="00ED108E"/>
    <w:rsid w:val="00F22E93"/>
    <w:rsid w:val="00F6112F"/>
    <w:rsid w:val="00F6356C"/>
    <w:rsid w:val="00F81997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6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E4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43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4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43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陈晶磊</dc:creator>
  <cp:lastModifiedBy>pharm</cp:lastModifiedBy>
  <cp:revision>3</cp:revision>
  <dcterms:created xsi:type="dcterms:W3CDTF">2019-03-22T06:41:00Z</dcterms:created>
  <dcterms:modified xsi:type="dcterms:W3CDTF">2019-04-03T08:48:00Z</dcterms:modified>
</cp:coreProperties>
</file>