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21D3" w14:textId="77777777" w:rsidR="00A91CFC" w:rsidRDefault="003124B5">
      <w:pPr>
        <w:snapToGrid w:val="0"/>
        <w:spacing w:line="336" w:lineRule="auto"/>
        <w:jc w:val="center"/>
        <w:rPr>
          <w:rFonts w:ascii="Times New Roman" w:eastAsia="宋体" w:hAnsi="Times New Roman" w:cs="宋体"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附件：“药学”一流培育学科优秀青年教师培育计划项目申请表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994"/>
        <w:gridCol w:w="981"/>
        <w:gridCol w:w="1559"/>
        <w:gridCol w:w="1415"/>
        <w:gridCol w:w="2201"/>
      </w:tblGrid>
      <w:tr w:rsidR="00A91CFC" w14:paraId="7168EDE7" w14:textId="77777777">
        <w:trPr>
          <w:trHeight w:val="567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7B7D" w14:textId="77777777" w:rsidR="00A91CFC" w:rsidRDefault="003124B5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姓名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2A1A" w14:textId="77777777" w:rsidR="00A91CFC" w:rsidRDefault="00A91CF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EA0E" w14:textId="77777777" w:rsidR="00A91CFC" w:rsidRDefault="003124B5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工号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0749" w14:textId="77777777" w:rsidR="00A91CFC" w:rsidRDefault="00A91CF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3A16" w14:textId="77777777" w:rsidR="00A91CFC" w:rsidRDefault="003124B5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出生年月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2B2B" w14:textId="77777777" w:rsidR="00A91CFC" w:rsidRDefault="00A91CF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91CFC" w14:paraId="25B6E58D" w14:textId="77777777">
        <w:trPr>
          <w:trHeight w:val="567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BC97" w14:textId="77777777" w:rsidR="00A91CFC" w:rsidRDefault="003124B5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来校年月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C87E" w14:textId="77777777" w:rsidR="00A91CFC" w:rsidRDefault="00A91CF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693B" w14:textId="77777777" w:rsidR="00A91CFC" w:rsidRDefault="003124B5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E602" w14:textId="77777777" w:rsidR="00A91CFC" w:rsidRDefault="00A91CF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B1F2" w14:textId="77777777" w:rsidR="00A91CFC" w:rsidRDefault="003124B5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研究方向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54DF" w14:textId="77777777" w:rsidR="00A91CFC" w:rsidRDefault="00A91CF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91CFC" w14:paraId="6F104972" w14:textId="77777777">
        <w:trPr>
          <w:trHeight w:val="567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137B" w14:textId="77777777" w:rsidR="00A91CFC" w:rsidRDefault="003124B5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宋体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拟申请的国家级人才项目</w:t>
            </w:r>
          </w:p>
        </w:tc>
        <w:tc>
          <w:tcPr>
            <w:tcW w:w="6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5DE6" w14:textId="77777777" w:rsidR="00A91CFC" w:rsidRDefault="00A91CFC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宋体"/>
                <w:b/>
                <w:bCs/>
                <w:sz w:val="28"/>
                <w:szCs w:val="28"/>
              </w:rPr>
            </w:pPr>
          </w:p>
        </w:tc>
      </w:tr>
      <w:tr w:rsidR="00A91CFC" w14:paraId="1C0F7A76" w14:textId="77777777">
        <w:trPr>
          <w:trHeight w:val="567"/>
          <w:jc w:val="center"/>
        </w:trPr>
        <w:tc>
          <w:tcPr>
            <w:tcW w:w="9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9538" w14:textId="77777777" w:rsidR="00A91CFC" w:rsidRDefault="003124B5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宋体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</w:rPr>
              <w:t>一、代表性论著（</w:t>
            </w:r>
            <w:r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</w:rPr>
              <w:t>篇）</w:t>
            </w:r>
          </w:p>
        </w:tc>
      </w:tr>
      <w:tr w:rsidR="00A91CFC" w14:paraId="78730764" w14:textId="77777777">
        <w:trPr>
          <w:trHeight w:val="3277"/>
          <w:jc w:val="center"/>
        </w:trPr>
        <w:tc>
          <w:tcPr>
            <w:tcW w:w="9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B0AD" w14:textId="66DF03B1" w:rsidR="00A91CFC" w:rsidRDefault="003124B5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请列出有代表性的，以“第一作者”或“通讯作者”公开发表、出版的论文、专著。论文须注明论文名称、发表刊物名称及时间（年卷页）、刊物影响因子、以及通讯（</w:t>
            </w:r>
            <w:r>
              <w:rPr>
                <w:rFonts w:ascii="Times New Roman" w:eastAsia="宋体" w:hAnsi="Times New Roman" w:hint="eastAsia"/>
                <w:szCs w:val="21"/>
              </w:rPr>
              <w:t>*</w:t>
            </w:r>
            <w:r>
              <w:rPr>
                <w:rFonts w:ascii="Times New Roman" w:eastAsia="宋体" w:hAnsi="Times New Roman" w:hint="eastAsia"/>
                <w:szCs w:val="21"/>
              </w:rPr>
              <w:t>）或第一作者（</w:t>
            </w:r>
            <w:r>
              <w:rPr>
                <w:rFonts w:ascii="Times New Roman" w:eastAsia="宋体" w:hAnsi="Times New Roman" w:hint="eastAsia"/>
                <w:szCs w:val="21"/>
              </w:rPr>
              <w:t>#</w:t>
            </w:r>
            <w:r>
              <w:rPr>
                <w:rFonts w:ascii="Times New Roman" w:eastAsia="宋体" w:hAnsi="Times New Roman" w:hint="eastAsia"/>
                <w:szCs w:val="21"/>
              </w:rPr>
              <w:t>）标注等信息；专著须注明专著名称、出版单位、出版年份等信息。总数不超过</w:t>
            </w:r>
            <w:r>
              <w:rPr>
                <w:rFonts w:ascii="Times New Roman" w:eastAsia="宋体" w:hAnsi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hint="eastAsia"/>
                <w:szCs w:val="21"/>
              </w:rPr>
              <w:t>篇（本）。</w:t>
            </w:r>
            <w:r w:rsidRPr="003124B5">
              <w:rPr>
                <w:rFonts w:ascii="Times New Roman" w:eastAsia="宋体" w:hAnsi="Times New Roman" w:hint="eastAsia"/>
                <w:szCs w:val="21"/>
                <w:highlight w:val="yellow"/>
              </w:rPr>
              <w:t>（</w:t>
            </w:r>
            <w:r w:rsidRPr="003124B5">
              <w:rPr>
                <w:rFonts w:ascii="Times New Roman" w:eastAsia="宋体" w:hAnsi="Times New Roman" w:hint="eastAsia"/>
                <w:szCs w:val="21"/>
                <w:highlight w:val="yellow"/>
              </w:rPr>
              <w:t>2</w:t>
            </w:r>
            <w:r w:rsidRPr="003124B5">
              <w:rPr>
                <w:rFonts w:ascii="Times New Roman" w:eastAsia="宋体" w:hAnsi="Times New Roman"/>
                <w:szCs w:val="21"/>
                <w:highlight w:val="yellow"/>
              </w:rPr>
              <w:t>024.6.12</w:t>
            </w:r>
            <w:r w:rsidRPr="003124B5">
              <w:rPr>
                <w:rFonts w:ascii="Times New Roman" w:eastAsia="宋体" w:hAnsi="Times New Roman" w:hint="eastAsia"/>
                <w:szCs w:val="21"/>
                <w:highlight w:val="yellow"/>
              </w:rPr>
              <w:t>至今的成果请高亮标出）</w:t>
            </w:r>
          </w:p>
          <w:p w14:paraId="725B8BFA" w14:textId="58283683" w:rsidR="00A91CFC" w:rsidRDefault="003124B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3B640D">
              <w:rPr>
                <w:rFonts w:ascii="Times New Roman" w:eastAsia="宋体" w:hAnsi="Times New Roman" w:cs="Times New Roman" w:hint="eastAsia"/>
                <w:szCs w:val="21"/>
              </w:rPr>
              <w:t>例：</w:t>
            </w:r>
            <w:r w:rsidR="003B640D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="003B640D">
              <w:rPr>
                <w:rFonts w:ascii="Times New Roman" w:eastAsia="宋体" w:hAnsi="Times New Roman" w:cs="Times New Roman"/>
                <w:szCs w:val="21"/>
              </w:rPr>
              <w:t>Zichen</w:t>
            </w:r>
            <w:proofErr w:type="spellEnd"/>
            <w:r w:rsidR="003B640D">
              <w:rPr>
                <w:rFonts w:ascii="Times New Roman" w:eastAsia="宋体" w:hAnsi="Times New Roman" w:cs="Times New Roman"/>
                <w:szCs w:val="21"/>
              </w:rPr>
              <w:t xml:space="preserve"> Li</w:t>
            </w:r>
            <w:r w:rsidR="003B640D">
              <w:rPr>
                <w:rFonts w:ascii="Times New Roman" w:eastAsia="宋体" w:hAnsi="Times New Roman" w:cs="Times New Roman"/>
                <w:szCs w:val="21"/>
                <w:vertAlign w:val="superscript"/>
              </w:rPr>
              <w:t>#</w:t>
            </w:r>
            <w:r w:rsidR="003B640D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proofErr w:type="spellStart"/>
            <w:r w:rsidR="003B640D">
              <w:rPr>
                <w:rFonts w:ascii="Times New Roman" w:eastAsia="宋体" w:hAnsi="Times New Roman" w:cs="Times New Roman"/>
                <w:szCs w:val="21"/>
              </w:rPr>
              <w:t>Zebin</w:t>
            </w:r>
            <w:proofErr w:type="spellEnd"/>
            <w:r w:rsidR="003B640D">
              <w:rPr>
                <w:rFonts w:ascii="Times New Roman" w:eastAsia="宋体" w:hAnsi="Times New Roman" w:cs="Times New Roman"/>
                <w:szCs w:val="21"/>
              </w:rPr>
              <w:t xml:space="preserve"> Tong</w:t>
            </w:r>
            <w:r w:rsidR="003B640D">
              <w:rPr>
                <w:rFonts w:ascii="Times New Roman" w:eastAsia="宋体" w:hAnsi="Times New Roman" w:cs="Times New Roman"/>
                <w:szCs w:val="21"/>
                <w:vertAlign w:val="superscript"/>
              </w:rPr>
              <w:t>#</w:t>
            </w:r>
            <w:r w:rsidR="003B640D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proofErr w:type="spellStart"/>
            <w:r w:rsidR="003B640D">
              <w:rPr>
                <w:rFonts w:ascii="Times New Roman" w:eastAsia="宋体" w:hAnsi="Times New Roman" w:cs="Times New Roman"/>
                <w:szCs w:val="21"/>
              </w:rPr>
              <w:t>Qingyue</w:t>
            </w:r>
            <w:proofErr w:type="spellEnd"/>
            <w:r w:rsidR="003B640D">
              <w:rPr>
                <w:rFonts w:ascii="Times New Roman" w:eastAsia="宋体" w:hAnsi="Times New Roman" w:cs="Times New Roman"/>
                <w:szCs w:val="21"/>
              </w:rPr>
              <w:t xml:space="preserve"> Gong</w:t>
            </w:r>
            <w:r w:rsidR="003B640D">
              <w:rPr>
                <w:rFonts w:ascii="Times New Roman" w:eastAsia="宋体" w:hAnsi="Times New Roman" w:cs="Times New Roman"/>
                <w:szCs w:val="21"/>
                <w:vertAlign w:val="superscript"/>
              </w:rPr>
              <w:t>#</w:t>
            </w:r>
            <w:r w:rsidR="003B640D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proofErr w:type="spellStart"/>
            <w:r w:rsidR="003B640D">
              <w:rPr>
                <w:rFonts w:ascii="Times New Roman" w:eastAsia="宋体" w:hAnsi="Times New Roman" w:cs="Times New Roman"/>
                <w:szCs w:val="21"/>
              </w:rPr>
              <w:t>Huasong</w:t>
            </w:r>
            <w:proofErr w:type="spellEnd"/>
            <w:r w:rsidR="003B640D">
              <w:rPr>
                <w:rFonts w:ascii="Times New Roman" w:eastAsia="宋体" w:hAnsi="Times New Roman" w:cs="Times New Roman"/>
                <w:szCs w:val="21"/>
              </w:rPr>
              <w:t xml:space="preserve"> Ai*, Shuai Peng, Cong Chen, Guo-Chao Chu, </w:t>
            </w:r>
            <w:r w:rsidR="003B640D">
              <w:rPr>
                <w:rFonts w:ascii="Times New Roman" w:eastAsia="宋体" w:hAnsi="Times New Roman" w:cs="Times New Roman"/>
                <w:b/>
                <w:bCs/>
                <w:szCs w:val="21"/>
              </w:rPr>
              <w:t>Jia-Bin Li*</w:t>
            </w:r>
            <w:r w:rsidR="003B640D">
              <w:rPr>
                <w:rFonts w:ascii="Times New Roman" w:eastAsia="宋体" w:hAnsi="Times New Roman" w:cs="Times New Roman"/>
                <w:szCs w:val="21"/>
              </w:rPr>
              <w:t xml:space="preserve">. The expedient, CAET-assisted synthesis of dual-monoubiquitinated histone H3 enables evaluation of its interaction with DNMT1. </w:t>
            </w:r>
            <w:r w:rsidR="003B640D">
              <w:rPr>
                <w:rFonts w:ascii="Times New Roman" w:eastAsia="宋体" w:hAnsi="Times New Roman" w:cs="Times New Roman"/>
                <w:b/>
                <w:bCs/>
                <w:i/>
                <w:iCs/>
                <w:szCs w:val="21"/>
              </w:rPr>
              <w:t>Chem. Sci.</w:t>
            </w:r>
            <w:r w:rsidR="003B640D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="003B640D">
              <w:rPr>
                <w:rFonts w:ascii="Times New Roman" w:eastAsia="宋体" w:hAnsi="Times New Roman" w:cs="Times New Roman"/>
                <w:b/>
                <w:bCs/>
                <w:szCs w:val="21"/>
              </w:rPr>
              <w:t>2023</w:t>
            </w:r>
            <w:r w:rsidR="003B640D">
              <w:rPr>
                <w:rFonts w:ascii="Times New Roman" w:eastAsia="宋体" w:hAnsi="Times New Roman" w:cs="Times New Roman"/>
                <w:szCs w:val="21"/>
              </w:rPr>
              <w:t>, 14, 5681-5688. (IF: 8.4</w:t>
            </w:r>
            <w:r w:rsidR="003B640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3B640D">
              <w:rPr>
                <w:rFonts w:ascii="Times New Roman" w:hAnsi="Times New Roman" w:cs="Times New Roman" w:hint="eastAsia"/>
                <w:szCs w:val="21"/>
              </w:rPr>
              <w:t>中科院</w:t>
            </w:r>
            <w:r w:rsidR="003B640D">
              <w:rPr>
                <w:rFonts w:ascii="Times New Roman" w:hAnsi="Times New Roman" w:cs="Times New Roman"/>
                <w:szCs w:val="21"/>
              </w:rPr>
              <w:t>1</w:t>
            </w:r>
            <w:r w:rsidR="003B640D">
              <w:rPr>
                <w:rFonts w:ascii="Times New Roman" w:hAnsi="Times New Roman" w:cs="Times New Roman" w:hint="eastAsia"/>
                <w:szCs w:val="21"/>
              </w:rPr>
              <w:t>区</w:t>
            </w:r>
            <w:r w:rsidR="003B640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3D15D953" w14:textId="77777777" w:rsidR="00A91CFC" w:rsidRDefault="003124B5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2.</w:t>
            </w:r>
          </w:p>
          <w:p w14:paraId="0A3F2763" w14:textId="77777777" w:rsidR="00A91CFC" w:rsidRDefault="003124B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</w:t>
            </w:r>
          </w:p>
          <w:p w14:paraId="33D6B976" w14:textId="77777777" w:rsidR="00A91CFC" w:rsidRDefault="003124B5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4.</w:t>
            </w:r>
          </w:p>
          <w:p w14:paraId="4F95BC0F" w14:textId="77777777" w:rsidR="00A91CFC" w:rsidRDefault="003124B5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5.</w:t>
            </w:r>
          </w:p>
          <w:p w14:paraId="3E5C5D45" w14:textId="77777777" w:rsidR="00A91CFC" w:rsidRDefault="00A91CFC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91CFC" w14:paraId="50358080" w14:textId="77777777">
        <w:trPr>
          <w:trHeight w:val="600"/>
          <w:jc w:val="center"/>
        </w:trPr>
        <w:tc>
          <w:tcPr>
            <w:tcW w:w="9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73AC" w14:textId="77777777" w:rsidR="00A91CFC" w:rsidRDefault="003124B5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宋体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</w:rPr>
              <w:t>二、主持的国家、省市科研项目以及人才项目</w:t>
            </w:r>
          </w:p>
        </w:tc>
      </w:tr>
      <w:tr w:rsidR="00A91CFC" w14:paraId="2AC70AA5" w14:textId="77777777">
        <w:trPr>
          <w:trHeight w:val="2460"/>
          <w:jc w:val="center"/>
        </w:trPr>
        <w:tc>
          <w:tcPr>
            <w:tcW w:w="9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8172" w14:textId="6BEE24B8" w:rsidR="00A91CFC" w:rsidRDefault="003124B5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请列出已主持的项目来源、名称、编号及获</w:t>
            </w:r>
            <w:proofErr w:type="gramStart"/>
            <w:r>
              <w:rPr>
                <w:rFonts w:ascii="Times New Roman" w:eastAsia="宋体" w:hAnsi="Times New Roman" w:hint="eastAsia"/>
                <w:szCs w:val="21"/>
              </w:rPr>
              <w:t>批经费</w:t>
            </w:r>
            <w:proofErr w:type="gramEnd"/>
            <w:r>
              <w:rPr>
                <w:rFonts w:ascii="Times New Roman" w:eastAsia="宋体" w:hAnsi="Times New Roman" w:hint="eastAsia"/>
                <w:szCs w:val="21"/>
              </w:rPr>
              <w:t>额度等信息。</w:t>
            </w:r>
            <w:r w:rsidRPr="003124B5">
              <w:rPr>
                <w:rFonts w:ascii="Times New Roman" w:eastAsia="宋体" w:hAnsi="Times New Roman" w:hint="eastAsia"/>
                <w:szCs w:val="21"/>
                <w:highlight w:val="yellow"/>
              </w:rPr>
              <w:t>（</w:t>
            </w:r>
            <w:r w:rsidRPr="003124B5">
              <w:rPr>
                <w:rFonts w:ascii="Times New Roman" w:eastAsia="宋体" w:hAnsi="Times New Roman" w:hint="eastAsia"/>
                <w:szCs w:val="21"/>
                <w:highlight w:val="yellow"/>
              </w:rPr>
              <w:t>2</w:t>
            </w:r>
            <w:r w:rsidRPr="003124B5">
              <w:rPr>
                <w:rFonts w:ascii="Times New Roman" w:eastAsia="宋体" w:hAnsi="Times New Roman"/>
                <w:szCs w:val="21"/>
                <w:highlight w:val="yellow"/>
              </w:rPr>
              <w:t>024.6.12</w:t>
            </w:r>
            <w:r w:rsidRPr="003124B5">
              <w:rPr>
                <w:rFonts w:ascii="Times New Roman" w:eastAsia="宋体" w:hAnsi="Times New Roman" w:hint="eastAsia"/>
                <w:szCs w:val="21"/>
                <w:highlight w:val="yellow"/>
              </w:rPr>
              <w:t>至今的成果请高亮标出）</w:t>
            </w:r>
          </w:p>
          <w:p w14:paraId="61AF03C6" w14:textId="38848B20" w:rsidR="003B640D" w:rsidRDefault="003B640D" w:rsidP="003B640D">
            <w:pPr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例：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国家自然科学基金面上项目，82373725，新型抗动脉粥样硬化P2Y6R选择性抑制剂的设计、优化及作用机制研究，2024/01-2027/12，49万，在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，主持 </w:t>
            </w:r>
          </w:p>
          <w:p w14:paraId="2F65CF2D" w14:textId="1230A5EA" w:rsidR="00A91CFC" w:rsidRPr="003B640D" w:rsidRDefault="00A91CFC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宋体" w:hAnsi="Times New Roman"/>
                <w:szCs w:val="21"/>
              </w:rPr>
            </w:pPr>
          </w:p>
          <w:p w14:paraId="6FC9C63D" w14:textId="77777777" w:rsidR="00A91CFC" w:rsidRDefault="00A91CFC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宋体"/>
                <w:b/>
                <w:bCs/>
                <w:sz w:val="28"/>
                <w:szCs w:val="28"/>
              </w:rPr>
            </w:pPr>
          </w:p>
        </w:tc>
      </w:tr>
      <w:tr w:rsidR="00A91CFC" w14:paraId="0ABF0629" w14:textId="77777777">
        <w:trPr>
          <w:trHeight w:val="709"/>
          <w:jc w:val="center"/>
        </w:trPr>
        <w:tc>
          <w:tcPr>
            <w:tcW w:w="9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38C7" w14:textId="77777777" w:rsidR="00A91CFC" w:rsidRDefault="003124B5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宋体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</w:rPr>
              <w:t>三、拟开展项目简介</w:t>
            </w:r>
          </w:p>
        </w:tc>
      </w:tr>
      <w:tr w:rsidR="00A91CFC" w14:paraId="203555BE" w14:textId="77777777">
        <w:trPr>
          <w:trHeight w:val="1684"/>
          <w:jc w:val="center"/>
        </w:trPr>
        <w:tc>
          <w:tcPr>
            <w:tcW w:w="9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FA88" w14:textId="77777777" w:rsidR="00A91CFC" w:rsidRDefault="003124B5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重点填写拟开展科研项目的关键科学问题、创新思路及主要研究内容。不超过</w:t>
            </w:r>
            <w:r>
              <w:rPr>
                <w:rFonts w:ascii="Times New Roman" w:eastAsia="宋体" w:hAnsi="Times New Roman" w:hint="eastAsia"/>
                <w:szCs w:val="21"/>
              </w:rPr>
              <w:t>200</w:t>
            </w:r>
            <w:r>
              <w:rPr>
                <w:rFonts w:ascii="Times New Roman" w:eastAsia="宋体" w:hAnsi="Times New Roman" w:hint="eastAsia"/>
                <w:szCs w:val="21"/>
              </w:rPr>
              <w:t>字。</w:t>
            </w:r>
          </w:p>
          <w:p w14:paraId="2CA7109E" w14:textId="77777777" w:rsidR="00A91CFC" w:rsidRDefault="00A91CFC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A91CFC" w14:paraId="24B053BD" w14:textId="77777777">
        <w:trPr>
          <w:trHeight w:val="1451"/>
          <w:jc w:val="center"/>
        </w:trPr>
        <w:tc>
          <w:tcPr>
            <w:tcW w:w="9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136B" w14:textId="77777777" w:rsidR="00A91CFC" w:rsidRDefault="003124B5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lastRenderedPageBreak/>
              <w:t>预期目标（如论文、著作、发明专利、成果转化等）</w:t>
            </w:r>
          </w:p>
          <w:p w14:paraId="2B20CEF5" w14:textId="77777777" w:rsidR="00A91CFC" w:rsidRDefault="00A91CFC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宋体"/>
                <w:b/>
                <w:bCs/>
                <w:sz w:val="28"/>
                <w:szCs w:val="28"/>
              </w:rPr>
            </w:pPr>
          </w:p>
        </w:tc>
      </w:tr>
    </w:tbl>
    <w:p w14:paraId="1B893F1F" w14:textId="4EEFA464" w:rsidR="00A91CFC" w:rsidRDefault="00441C12">
      <w:pPr>
        <w:rPr>
          <w:rFonts w:hint="eastAsia"/>
        </w:rPr>
      </w:pPr>
      <w:hyperlink r:id="rId7" w:history="1">
        <w:r w:rsidRPr="00C232A2">
          <w:rPr>
            <w:rStyle w:val="a7"/>
            <w:rFonts w:hint="eastAsia"/>
          </w:rPr>
          <w:t>申请表请于</w:t>
        </w:r>
        <w:r w:rsidRPr="00C232A2">
          <w:rPr>
            <w:rStyle w:val="a7"/>
            <w:rFonts w:hint="eastAsia"/>
          </w:rPr>
          <w:t>2</w:t>
        </w:r>
        <w:r w:rsidRPr="00C232A2">
          <w:rPr>
            <w:rStyle w:val="a7"/>
          </w:rPr>
          <w:t>025</w:t>
        </w:r>
        <w:r w:rsidRPr="00C232A2">
          <w:rPr>
            <w:rStyle w:val="a7"/>
          </w:rPr>
          <w:t>年</w:t>
        </w:r>
        <w:r w:rsidRPr="00C232A2">
          <w:rPr>
            <w:rStyle w:val="a7"/>
            <w:rFonts w:hint="eastAsia"/>
          </w:rPr>
          <w:t>9</w:t>
        </w:r>
        <w:r w:rsidRPr="00C232A2">
          <w:rPr>
            <w:rStyle w:val="a7"/>
          </w:rPr>
          <w:t>月</w:t>
        </w:r>
        <w:r w:rsidRPr="00C232A2">
          <w:rPr>
            <w:rStyle w:val="a7"/>
            <w:rFonts w:hint="eastAsia"/>
          </w:rPr>
          <w:t>1</w:t>
        </w:r>
        <w:r w:rsidRPr="00C232A2">
          <w:rPr>
            <w:rStyle w:val="a7"/>
          </w:rPr>
          <w:t>5</w:t>
        </w:r>
        <w:r w:rsidRPr="00C232A2">
          <w:rPr>
            <w:rStyle w:val="a7"/>
          </w:rPr>
          <w:t>日</w:t>
        </w:r>
        <w:r w:rsidRPr="00C232A2">
          <w:rPr>
            <w:rStyle w:val="a7"/>
          </w:rPr>
          <w:t>17:00</w:t>
        </w:r>
        <w:r w:rsidRPr="00C232A2">
          <w:rPr>
            <w:rStyle w:val="a7"/>
          </w:rPr>
          <w:t>前发送至</w:t>
        </w:r>
        <w:r w:rsidRPr="00C232A2">
          <w:rPr>
            <w:rStyle w:val="a7"/>
            <w:rFonts w:hint="eastAsia"/>
          </w:rPr>
          <w:t>邮箱</w:t>
        </w:r>
        <w:r w:rsidRPr="00C232A2">
          <w:rPr>
            <w:rStyle w:val="a7"/>
          </w:rPr>
          <w:t>xsong@suda.edu.cn</w:t>
        </w:r>
      </w:hyperlink>
      <w:r>
        <w:rPr>
          <w:rFonts w:hint="eastAsia"/>
        </w:rPr>
        <w:t>。</w:t>
      </w:r>
    </w:p>
    <w:sectPr w:rsidR="00A91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0E6FF" w14:textId="77777777" w:rsidR="004F7ED8" w:rsidRDefault="004F7ED8" w:rsidP="00441C12">
      <w:r>
        <w:separator/>
      </w:r>
    </w:p>
  </w:endnote>
  <w:endnote w:type="continuationSeparator" w:id="0">
    <w:p w14:paraId="5356FA3F" w14:textId="77777777" w:rsidR="004F7ED8" w:rsidRDefault="004F7ED8" w:rsidP="0044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A23C1" w14:textId="77777777" w:rsidR="004F7ED8" w:rsidRDefault="004F7ED8" w:rsidP="00441C12">
      <w:r>
        <w:separator/>
      </w:r>
    </w:p>
  </w:footnote>
  <w:footnote w:type="continuationSeparator" w:id="0">
    <w:p w14:paraId="1296A67C" w14:textId="77777777" w:rsidR="004F7ED8" w:rsidRDefault="004F7ED8" w:rsidP="00441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9A18C"/>
    <w:multiLevelType w:val="multilevel"/>
    <w:tmpl w:val="3EB9A18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NjNDdjMDk5ZjM3ODJlYjBmMTg0NGVmMGY1MzU2M2IifQ=="/>
  </w:docVars>
  <w:rsids>
    <w:rsidRoot w:val="7EBA1869"/>
    <w:rsid w:val="003124B5"/>
    <w:rsid w:val="003B640D"/>
    <w:rsid w:val="00441C12"/>
    <w:rsid w:val="004F7ED8"/>
    <w:rsid w:val="00A91CFC"/>
    <w:rsid w:val="00DD3294"/>
    <w:rsid w:val="7EBA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FC1A1C"/>
  <w15:docId w15:val="{E2B12A45-B846-44A9-A66C-4A287B81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41C12"/>
    <w:rPr>
      <w:kern w:val="2"/>
      <w:sz w:val="18"/>
      <w:szCs w:val="18"/>
    </w:rPr>
  </w:style>
  <w:style w:type="paragraph" w:styleId="a5">
    <w:name w:val="footer"/>
    <w:basedOn w:val="a"/>
    <w:link w:val="a6"/>
    <w:rsid w:val="00441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41C12"/>
    <w:rPr>
      <w:kern w:val="2"/>
      <w:sz w:val="18"/>
      <w:szCs w:val="18"/>
    </w:rPr>
  </w:style>
  <w:style w:type="character" w:styleId="a7">
    <w:name w:val="Hyperlink"/>
    <w:basedOn w:val="a0"/>
    <w:rsid w:val="00441C12"/>
    <w:rPr>
      <w:color w:val="0026E5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41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3;&#35831;&#34920;&#35831;&#20110;2025&#24180;9&#26376;15&#26085;17:00&#21069;&#21457;&#36865;&#33267;&#37038;&#31665;xsong@suda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Administrator</cp:lastModifiedBy>
  <cp:revision>5</cp:revision>
  <dcterms:created xsi:type="dcterms:W3CDTF">2024-06-12T14:27:00Z</dcterms:created>
  <dcterms:modified xsi:type="dcterms:W3CDTF">2025-09-09T02:46:00Z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BB030BA861CB42C39B52E74E67FF1609_11</vt:lpwstr>
  </property>
</Properties>
</file>