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1BCD1" w14:textId="77777777" w:rsidR="00C45A09" w:rsidRPr="00EE2D88" w:rsidRDefault="00C45A09" w:rsidP="00C45A09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EE2D88">
        <w:rPr>
          <w:rFonts w:asciiTheme="majorEastAsia" w:eastAsiaTheme="majorEastAsia" w:hAnsiTheme="majorEastAsia" w:hint="eastAsia"/>
          <w:b/>
          <w:sz w:val="44"/>
          <w:szCs w:val="44"/>
        </w:rPr>
        <w:t>疫情期间开展实验安全告知书</w:t>
      </w:r>
    </w:p>
    <w:p w14:paraId="2E354916" w14:textId="77777777" w:rsidR="00A02CD8" w:rsidRDefault="00C45A09" w:rsidP="00A02CD8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C45A09">
        <w:rPr>
          <w:rFonts w:asciiTheme="majorEastAsia" w:eastAsiaTheme="majorEastAsia" w:hAnsiTheme="majorEastAsia" w:hint="eastAsia"/>
          <w:sz w:val="44"/>
          <w:szCs w:val="44"/>
        </w:rPr>
        <w:t>（建议模板）</w:t>
      </w:r>
    </w:p>
    <w:p w14:paraId="4D419C72" w14:textId="77777777" w:rsidR="00C45A09" w:rsidRPr="00A02CD8" w:rsidRDefault="00C45A09" w:rsidP="00A02CD8">
      <w:pPr>
        <w:ind w:firstLineChars="200" w:firstLine="640"/>
        <w:rPr>
          <w:rFonts w:asciiTheme="majorEastAsia" w:eastAsiaTheme="majorEastAsia" w:hAnsiTheme="majorEastAsia"/>
          <w:sz w:val="44"/>
          <w:szCs w:val="44"/>
        </w:rPr>
      </w:pPr>
      <w:r w:rsidRPr="00C45A09">
        <w:rPr>
          <w:rFonts w:ascii="仿宋" w:eastAsia="仿宋" w:hAnsi="仿宋" w:hint="eastAsia"/>
          <w:sz w:val="32"/>
          <w:szCs w:val="32"/>
        </w:rPr>
        <w:t>为加强新型冠状病毒感染的肺炎疫情防控期间实验室安全管理，减少感染风险，保障师生员工生命安全和身体健康，做到疫情防控、科研两不误，根据学校疫情防控工作安排，在疫情防控期间，根据科研项目需要逐步开展实验，现将有关事宜通知如下：</w:t>
      </w:r>
      <w:r w:rsidRPr="00C45A09">
        <w:rPr>
          <w:rFonts w:ascii="Calibri" w:eastAsia="仿宋" w:hAnsi="Calibri" w:cs="Calibri"/>
          <w:sz w:val="32"/>
          <w:szCs w:val="32"/>
        </w:rPr>
        <w:t> </w:t>
      </w:r>
    </w:p>
    <w:p w14:paraId="691B97E1" w14:textId="10823E3D" w:rsidR="00C45A09" w:rsidRPr="00C45A09" w:rsidRDefault="00C45A09" w:rsidP="00A02CD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45A09">
        <w:rPr>
          <w:rFonts w:ascii="仿宋" w:eastAsia="仿宋" w:hAnsi="仿宋" w:hint="eastAsia"/>
          <w:sz w:val="32"/>
          <w:szCs w:val="32"/>
        </w:rPr>
        <w:t>1</w:t>
      </w:r>
      <w:r w:rsidR="008B72C2">
        <w:rPr>
          <w:rFonts w:ascii="仿宋" w:eastAsia="仿宋" w:hAnsi="仿宋" w:hint="eastAsia"/>
          <w:sz w:val="32"/>
          <w:szCs w:val="32"/>
        </w:rPr>
        <w:t>．</w:t>
      </w:r>
      <w:r w:rsidR="00166A15">
        <w:rPr>
          <w:rFonts w:ascii="仿宋" w:eastAsia="仿宋" w:hAnsi="仿宋" w:hint="eastAsia"/>
          <w:sz w:val="32"/>
          <w:szCs w:val="32"/>
        </w:rPr>
        <w:t>学生</w:t>
      </w:r>
      <w:r w:rsidRPr="00C45A09">
        <w:rPr>
          <w:rFonts w:ascii="仿宋" w:eastAsia="仿宋" w:hAnsi="仿宋" w:hint="eastAsia"/>
          <w:sz w:val="32"/>
          <w:szCs w:val="32"/>
        </w:rPr>
        <w:t>按照统一制定的实验计划进入实验室开展实验。未经导师允许不得进入实验室。</w:t>
      </w:r>
    </w:p>
    <w:p w14:paraId="629E841A" w14:textId="720097DB" w:rsidR="00C45A09" w:rsidRPr="00C45A09" w:rsidRDefault="00C45A09" w:rsidP="00A02CD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45A09">
        <w:rPr>
          <w:rFonts w:ascii="仿宋" w:eastAsia="仿宋" w:hAnsi="仿宋" w:hint="eastAsia"/>
          <w:sz w:val="32"/>
          <w:szCs w:val="32"/>
        </w:rPr>
        <w:t>2</w:t>
      </w:r>
      <w:r w:rsidR="008B72C2">
        <w:rPr>
          <w:rFonts w:ascii="仿宋" w:eastAsia="仿宋" w:hAnsi="仿宋" w:hint="eastAsia"/>
          <w:sz w:val="32"/>
          <w:szCs w:val="32"/>
        </w:rPr>
        <w:t>．</w:t>
      </w:r>
      <w:r w:rsidR="00166A15">
        <w:rPr>
          <w:rFonts w:ascii="仿宋" w:eastAsia="仿宋" w:hAnsi="仿宋" w:hint="eastAsia"/>
          <w:sz w:val="32"/>
          <w:szCs w:val="32"/>
        </w:rPr>
        <w:t>学生</w:t>
      </w:r>
      <w:r w:rsidRPr="00C45A09">
        <w:rPr>
          <w:rFonts w:ascii="仿宋" w:eastAsia="仿宋" w:hAnsi="仿宋" w:hint="eastAsia"/>
          <w:sz w:val="32"/>
          <w:szCs w:val="32"/>
        </w:rPr>
        <w:t>进入实验室前，须核</w:t>
      </w:r>
      <w:r w:rsidR="00A02CD8">
        <w:rPr>
          <w:rFonts w:ascii="仿宋" w:eastAsia="仿宋" w:hAnsi="仿宋" w:hint="eastAsia"/>
          <w:sz w:val="32"/>
          <w:szCs w:val="32"/>
        </w:rPr>
        <w:t>查</w:t>
      </w:r>
      <w:r w:rsidRPr="00C45A09">
        <w:rPr>
          <w:rFonts w:ascii="仿宋" w:eastAsia="仿宋" w:hAnsi="仿宋" w:hint="eastAsia"/>
          <w:sz w:val="32"/>
          <w:szCs w:val="32"/>
        </w:rPr>
        <w:t>体温，查验“</w:t>
      </w:r>
      <w:r w:rsidR="00A02CD8">
        <w:rPr>
          <w:rFonts w:ascii="仿宋" w:eastAsia="仿宋" w:hAnsi="仿宋" w:hint="eastAsia"/>
          <w:sz w:val="32"/>
          <w:szCs w:val="32"/>
        </w:rPr>
        <w:t>苏城码</w:t>
      </w:r>
      <w:r w:rsidR="00EE2D88">
        <w:rPr>
          <w:rFonts w:ascii="仿宋" w:eastAsia="仿宋" w:hAnsi="仿宋" w:hint="eastAsia"/>
          <w:sz w:val="32"/>
          <w:szCs w:val="32"/>
        </w:rPr>
        <w:t>”，核查无异常后</w:t>
      </w:r>
      <w:r w:rsidRPr="00C45A09">
        <w:rPr>
          <w:rFonts w:ascii="仿宋" w:eastAsia="仿宋" w:hAnsi="仿宋" w:hint="eastAsia"/>
          <w:sz w:val="32"/>
          <w:szCs w:val="32"/>
        </w:rPr>
        <w:t>方可进入实验室。</w:t>
      </w:r>
    </w:p>
    <w:p w14:paraId="763ED2D3" w14:textId="12BB8280" w:rsidR="00C45A09" w:rsidRPr="00C45A09" w:rsidRDefault="00C45A09" w:rsidP="00A02CD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45A09">
        <w:rPr>
          <w:rFonts w:ascii="仿宋" w:eastAsia="仿宋" w:hAnsi="仿宋" w:hint="eastAsia"/>
          <w:sz w:val="32"/>
          <w:szCs w:val="32"/>
        </w:rPr>
        <w:t>3</w:t>
      </w:r>
      <w:r w:rsidR="008B72C2">
        <w:rPr>
          <w:rFonts w:ascii="仿宋" w:eastAsia="仿宋" w:hAnsi="仿宋" w:hint="eastAsia"/>
          <w:sz w:val="32"/>
          <w:szCs w:val="32"/>
        </w:rPr>
        <w:t>．</w:t>
      </w:r>
      <w:r w:rsidR="00166A15">
        <w:rPr>
          <w:rFonts w:ascii="仿宋" w:eastAsia="仿宋" w:hAnsi="仿宋" w:hint="eastAsia"/>
          <w:sz w:val="32"/>
          <w:szCs w:val="32"/>
        </w:rPr>
        <w:t>学生</w:t>
      </w:r>
      <w:r w:rsidRPr="00C45A09">
        <w:rPr>
          <w:rFonts w:ascii="仿宋" w:eastAsia="仿宋" w:hAnsi="仿宋" w:hint="eastAsia"/>
          <w:sz w:val="32"/>
          <w:szCs w:val="32"/>
        </w:rPr>
        <w:t>进实验室时必须按规定穿着整洁的工作服，并全程配戴口罩和手套,与室内人员保持合理间距。</w:t>
      </w:r>
    </w:p>
    <w:p w14:paraId="632AF2BE" w14:textId="790762DA" w:rsidR="00C45A09" w:rsidRPr="00C45A09" w:rsidRDefault="00C45A09" w:rsidP="00A02CD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45A09">
        <w:rPr>
          <w:rFonts w:ascii="仿宋" w:eastAsia="仿宋" w:hAnsi="仿宋" w:hint="eastAsia"/>
          <w:sz w:val="32"/>
          <w:szCs w:val="32"/>
        </w:rPr>
        <w:t>4</w:t>
      </w:r>
      <w:r w:rsidR="008B72C2">
        <w:rPr>
          <w:rFonts w:ascii="仿宋" w:eastAsia="仿宋" w:hAnsi="仿宋" w:hint="eastAsia"/>
          <w:sz w:val="32"/>
          <w:szCs w:val="32"/>
        </w:rPr>
        <w:t>．</w:t>
      </w:r>
      <w:r w:rsidRPr="00C45A09">
        <w:rPr>
          <w:rFonts w:ascii="仿宋" w:eastAsia="仿宋" w:hAnsi="仿宋" w:hint="eastAsia"/>
          <w:sz w:val="32"/>
          <w:szCs w:val="32"/>
        </w:rPr>
        <w:t>合理安排实验任务，不做与实验无关的事情，减少沟通交流。</w:t>
      </w:r>
    </w:p>
    <w:p w14:paraId="01AF5A3D" w14:textId="362ACF89" w:rsidR="00C45A09" w:rsidRPr="00C45A09" w:rsidRDefault="00C45A09" w:rsidP="00A02CD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45A09">
        <w:rPr>
          <w:rFonts w:ascii="仿宋" w:eastAsia="仿宋" w:hAnsi="仿宋" w:hint="eastAsia"/>
          <w:sz w:val="32"/>
          <w:szCs w:val="32"/>
        </w:rPr>
        <w:t>5</w:t>
      </w:r>
      <w:r w:rsidR="008B72C2">
        <w:rPr>
          <w:rFonts w:ascii="仿宋" w:eastAsia="仿宋" w:hAnsi="仿宋" w:hint="eastAsia"/>
          <w:sz w:val="32"/>
          <w:szCs w:val="32"/>
        </w:rPr>
        <w:t>．</w:t>
      </w:r>
      <w:r w:rsidRPr="00C45A09">
        <w:rPr>
          <w:rFonts w:ascii="仿宋" w:eastAsia="仿宋" w:hAnsi="仿宋" w:hint="eastAsia"/>
          <w:sz w:val="32"/>
          <w:szCs w:val="32"/>
        </w:rPr>
        <w:t>实验室开放时，务必时刻保持开窗通风。勤洗手、勤消毒，严格做好个人消毒工作，定期清洗消毒工作服（建议每周不少于1次）。</w:t>
      </w:r>
    </w:p>
    <w:p w14:paraId="3F258943" w14:textId="30706E51" w:rsidR="00C45A09" w:rsidRPr="00C45A09" w:rsidRDefault="00C45A09" w:rsidP="00A02CD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45A09">
        <w:rPr>
          <w:rFonts w:ascii="仿宋" w:eastAsia="仿宋" w:hAnsi="仿宋" w:hint="eastAsia"/>
          <w:sz w:val="32"/>
          <w:szCs w:val="32"/>
        </w:rPr>
        <w:t>6</w:t>
      </w:r>
      <w:r w:rsidR="008B72C2">
        <w:rPr>
          <w:rFonts w:ascii="仿宋" w:eastAsia="仿宋" w:hAnsi="仿宋" w:hint="eastAsia"/>
          <w:sz w:val="32"/>
          <w:szCs w:val="32"/>
        </w:rPr>
        <w:t>．</w:t>
      </w:r>
      <w:r w:rsidRPr="00C45A09">
        <w:rPr>
          <w:rFonts w:ascii="仿宋" w:eastAsia="仿宋" w:hAnsi="仿宋" w:hint="eastAsia"/>
          <w:sz w:val="32"/>
          <w:szCs w:val="32"/>
        </w:rPr>
        <w:t>实验结束后，仪器、物品及工具应放回原处，及时关闭仪器电源，清理仪器。整理实验台面并</w:t>
      </w:r>
      <w:r w:rsidR="00A02CD8">
        <w:rPr>
          <w:rFonts w:ascii="仿宋" w:eastAsia="仿宋" w:hAnsi="仿宋" w:hint="eastAsia"/>
          <w:sz w:val="32"/>
          <w:szCs w:val="32"/>
        </w:rPr>
        <w:t>合理</w:t>
      </w:r>
      <w:r w:rsidRPr="00C45A09">
        <w:rPr>
          <w:rFonts w:ascii="仿宋" w:eastAsia="仿宋" w:hAnsi="仿宋" w:hint="eastAsia"/>
          <w:sz w:val="32"/>
          <w:szCs w:val="32"/>
        </w:rPr>
        <w:t>使用消毒剂擦拭桌面。</w:t>
      </w:r>
    </w:p>
    <w:p w14:paraId="1E0FA48A" w14:textId="01BDDF1F" w:rsidR="00A02CD8" w:rsidRDefault="00C45A09" w:rsidP="00A02CD8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C45A09">
        <w:rPr>
          <w:rFonts w:ascii="仿宋" w:eastAsia="仿宋" w:hAnsi="仿宋" w:hint="eastAsia"/>
          <w:sz w:val="32"/>
          <w:szCs w:val="32"/>
        </w:rPr>
        <w:t>7</w:t>
      </w:r>
      <w:r w:rsidR="008B72C2">
        <w:rPr>
          <w:rFonts w:ascii="仿宋" w:eastAsia="仿宋" w:hAnsi="仿宋" w:hint="eastAsia"/>
          <w:sz w:val="32"/>
          <w:szCs w:val="32"/>
        </w:rPr>
        <w:t>．</w:t>
      </w:r>
      <w:r w:rsidR="00A02CD8">
        <w:rPr>
          <w:rFonts w:ascii="仿宋" w:eastAsia="仿宋" w:hAnsi="仿宋" w:hint="eastAsia"/>
          <w:color w:val="000000" w:themeColor="text1"/>
          <w:sz w:val="32"/>
          <w:szCs w:val="32"/>
        </w:rPr>
        <w:t>实验室</w:t>
      </w:r>
      <w:r w:rsidR="00A02CD8" w:rsidRPr="000748DD">
        <w:rPr>
          <w:rFonts w:ascii="仿宋" w:eastAsia="仿宋" w:hAnsi="仿宋" w:hint="eastAsia"/>
          <w:color w:val="000000" w:themeColor="text1"/>
          <w:sz w:val="32"/>
          <w:szCs w:val="32"/>
        </w:rPr>
        <w:t>坚持“每日三查”（即入室前、工作时、离开</w:t>
      </w:r>
      <w:r w:rsidR="00A02CD8" w:rsidRPr="000748DD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前的自查工作，并完整保留检查记录），逐一检查实验室各类危险有害因素的控制情况；</w:t>
      </w:r>
    </w:p>
    <w:p w14:paraId="5927FA67" w14:textId="17944E5A" w:rsidR="00C45A09" w:rsidRPr="00C45A09" w:rsidRDefault="00C45A09" w:rsidP="00A02CD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45A09">
        <w:rPr>
          <w:rFonts w:ascii="仿宋" w:eastAsia="仿宋" w:hAnsi="仿宋" w:hint="eastAsia"/>
          <w:sz w:val="32"/>
          <w:szCs w:val="32"/>
        </w:rPr>
        <w:t>8</w:t>
      </w:r>
      <w:r w:rsidR="008B72C2">
        <w:rPr>
          <w:rFonts w:ascii="仿宋" w:eastAsia="仿宋" w:hAnsi="仿宋" w:hint="eastAsia"/>
          <w:sz w:val="32"/>
          <w:szCs w:val="32"/>
        </w:rPr>
        <w:t>．</w:t>
      </w:r>
      <w:r w:rsidRPr="00C45A09">
        <w:rPr>
          <w:rFonts w:ascii="仿宋" w:eastAsia="仿宋" w:hAnsi="仿宋" w:hint="eastAsia"/>
          <w:sz w:val="32"/>
          <w:szCs w:val="32"/>
        </w:rPr>
        <w:t>绝对禁止在实验室内饮食。</w:t>
      </w:r>
    </w:p>
    <w:p w14:paraId="6DBE2B10" w14:textId="379068B6" w:rsidR="00C45A09" w:rsidRPr="00C45A09" w:rsidRDefault="00C45A09" w:rsidP="00A02CD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45A09">
        <w:rPr>
          <w:rFonts w:ascii="仿宋" w:eastAsia="仿宋" w:hAnsi="仿宋" w:hint="eastAsia"/>
          <w:sz w:val="32"/>
          <w:szCs w:val="32"/>
        </w:rPr>
        <w:t>9</w:t>
      </w:r>
      <w:r w:rsidR="008B72C2">
        <w:rPr>
          <w:rFonts w:ascii="仿宋" w:eastAsia="仿宋" w:hAnsi="仿宋" w:hint="eastAsia"/>
          <w:sz w:val="32"/>
          <w:szCs w:val="32"/>
        </w:rPr>
        <w:t>．</w:t>
      </w:r>
      <w:r w:rsidR="00A02CD8">
        <w:rPr>
          <w:rFonts w:ascii="仿宋" w:eastAsia="仿宋" w:hAnsi="仿宋" w:hint="eastAsia"/>
          <w:sz w:val="32"/>
          <w:szCs w:val="32"/>
        </w:rPr>
        <w:t>涉及</w:t>
      </w:r>
      <w:r w:rsidRPr="00C45A09">
        <w:rPr>
          <w:rFonts w:ascii="仿宋" w:eastAsia="仿宋" w:hAnsi="仿宋" w:hint="eastAsia"/>
          <w:sz w:val="32"/>
          <w:szCs w:val="32"/>
        </w:rPr>
        <w:t>危化品、操作气瓶</w:t>
      </w:r>
      <w:r w:rsidR="00A02CD8">
        <w:rPr>
          <w:rFonts w:ascii="仿宋" w:eastAsia="仿宋" w:hAnsi="仿宋" w:hint="eastAsia"/>
          <w:sz w:val="32"/>
          <w:szCs w:val="32"/>
        </w:rPr>
        <w:t>、</w:t>
      </w:r>
      <w:r w:rsidRPr="00C45A09">
        <w:rPr>
          <w:rFonts w:ascii="仿宋" w:eastAsia="仿宋" w:hAnsi="仿宋" w:hint="eastAsia"/>
          <w:sz w:val="32"/>
          <w:szCs w:val="32"/>
        </w:rPr>
        <w:t>特种设备</w:t>
      </w:r>
      <w:r w:rsidR="00A02CD8">
        <w:rPr>
          <w:rFonts w:ascii="仿宋" w:eastAsia="仿宋" w:hAnsi="仿宋" w:hint="eastAsia"/>
          <w:sz w:val="32"/>
          <w:szCs w:val="32"/>
        </w:rPr>
        <w:t>、生物安全以及其他存在安全风险的危险性实验，</w:t>
      </w:r>
      <w:r w:rsidRPr="00C45A09">
        <w:rPr>
          <w:rFonts w:ascii="仿宋" w:eastAsia="仿宋" w:hAnsi="仿宋" w:hint="eastAsia"/>
          <w:sz w:val="32"/>
          <w:szCs w:val="32"/>
        </w:rPr>
        <w:t>须在老师的指导</w:t>
      </w:r>
      <w:r w:rsidR="00A02CD8">
        <w:rPr>
          <w:rFonts w:ascii="仿宋" w:eastAsia="仿宋" w:hAnsi="仿宋" w:hint="eastAsia"/>
          <w:sz w:val="32"/>
          <w:szCs w:val="32"/>
        </w:rPr>
        <w:t>和陪同</w:t>
      </w:r>
      <w:r w:rsidRPr="00C45A09">
        <w:rPr>
          <w:rFonts w:ascii="仿宋" w:eastAsia="仿宋" w:hAnsi="仿宋" w:hint="eastAsia"/>
          <w:sz w:val="32"/>
          <w:szCs w:val="32"/>
        </w:rPr>
        <w:t>下进行。</w:t>
      </w:r>
    </w:p>
    <w:p w14:paraId="3387095D" w14:textId="61D52268" w:rsidR="00C45A09" w:rsidRPr="00C45A09" w:rsidRDefault="00C45A09" w:rsidP="00A02CD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45A09">
        <w:rPr>
          <w:rFonts w:ascii="仿宋" w:eastAsia="仿宋" w:hAnsi="仿宋" w:hint="eastAsia"/>
          <w:sz w:val="32"/>
          <w:szCs w:val="32"/>
        </w:rPr>
        <w:t>10</w:t>
      </w:r>
      <w:r w:rsidR="008B72C2">
        <w:rPr>
          <w:rFonts w:ascii="仿宋" w:eastAsia="仿宋" w:hAnsi="仿宋" w:hint="eastAsia"/>
          <w:sz w:val="32"/>
          <w:szCs w:val="32"/>
        </w:rPr>
        <w:t>．</w:t>
      </w:r>
      <w:r w:rsidRPr="00C45A09">
        <w:rPr>
          <w:rFonts w:ascii="仿宋" w:eastAsia="仿宋" w:hAnsi="仿宋" w:hint="eastAsia"/>
          <w:sz w:val="32"/>
          <w:szCs w:val="32"/>
        </w:rPr>
        <w:t>实验产生的危险废弃物按要求分类、放置规定暂存区域，定期处置，做好台账记录。</w:t>
      </w:r>
    </w:p>
    <w:p w14:paraId="5E7EF4B3" w14:textId="3E405051" w:rsidR="00C45A09" w:rsidRPr="00C45A09" w:rsidRDefault="00C45A09" w:rsidP="00A02CD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45A09">
        <w:rPr>
          <w:rFonts w:ascii="仿宋" w:eastAsia="仿宋" w:hAnsi="仿宋" w:hint="eastAsia"/>
          <w:sz w:val="32"/>
          <w:szCs w:val="32"/>
        </w:rPr>
        <w:t>11</w:t>
      </w:r>
      <w:r w:rsidR="008B72C2">
        <w:rPr>
          <w:rFonts w:ascii="仿宋" w:eastAsia="仿宋" w:hAnsi="仿宋" w:hint="eastAsia"/>
          <w:sz w:val="32"/>
          <w:szCs w:val="32"/>
        </w:rPr>
        <w:t>．</w:t>
      </w:r>
      <w:r w:rsidRPr="00C45A09">
        <w:rPr>
          <w:rFonts w:ascii="仿宋" w:eastAsia="仿宋" w:hAnsi="仿宋" w:hint="eastAsia"/>
          <w:sz w:val="32"/>
          <w:szCs w:val="32"/>
        </w:rPr>
        <w:t>不得以任何原因携带未经批准的人员进入实验室。</w:t>
      </w:r>
    </w:p>
    <w:p w14:paraId="477E4E8B" w14:textId="4F6A6388" w:rsidR="00C45A09" w:rsidRPr="00C45A09" w:rsidRDefault="00C45A09" w:rsidP="00A02CD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45A09">
        <w:rPr>
          <w:rFonts w:ascii="仿宋" w:eastAsia="仿宋" w:hAnsi="仿宋" w:hint="eastAsia"/>
          <w:sz w:val="32"/>
          <w:szCs w:val="32"/>
        </w:rPr>
        <w:t>12</w:t>
      </w:r>
      <w:r w:rsidR="008B72C2">
        <w:rPr>
          <w:rFonts w:ascii="仿宋" w:eastAsia="仿宋" w:hAnsi="仿宋" w:hint="eastAsia"/>
          <w:sz w:val="32"/>
          <w:szCs w:val="32"/>
        </w:rPr>
        <w:t>．</w:t>
      </w:r>
      <w:r w:rsidRPr="00C45A09">
        <w:rPr>
          <w:rFonts w:ascii="仿宋" w:eastAsia="仿宋" w:hAnsi="仿宋" w:hint="eastAsia"/>
          <w:sz w:val="32"/>
          <w:szCs w:val="32"/>
        </w:rPr>
        <w:t>应科学规范使用防护用品和消毒喷剂，例如：酒精属于易燃易爆危险品，室内消毒禁止喷洒酒精，应采取擦拭式消毒，消毒期间务必远离明火谨防闪点引爆；84消毒液具有一定的氧化性、腐蚀性及致敏性，调配使用须佩戴橡胶隔离手套，严禁与其他消毒或清洁产品混用，最好不要用于衣物的消毒，应储存于阴凉通风处，远离热源，避免阳光直射。</w:t>
      </w:r>
    </w:p>
    <w:p w14:paraId="53980A54" w14:textId="1774B622" w:rsidR="00C45A09" w:rsidRPr="00C45A09" w:rsidRDefault="00C45A09" w:rsidP="00A02CD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45A09">
        <w:rPr>
          <w:rFonts w:ascii="仿宋" w:eastAsia="仿宋" w:hAnsi="仿宋" w:hint="eastAsia"/>
          <w:sz w:val="32"/>
          <w:szCs w:val="32"/>
        </w:rPr>
        <w:t>13</w:t>
      </w:r>
      <w:r w:rsidR="008B72C2">
        <w:rPr>
          <w:rFonts w:ascii="仿宋" w:eastAsia="仿宋" w:hAnsi="仿宋" w:hint="eastAsia"/>
          <w:sz w:val="32"/>
          <w:szCs w:val="32"/>
        </w:rPr>
        <w:t>．</w:t>
      </w:r>
      <w:r w:rsidR="00166A15">
        <w:rPr>
          <w:rFonts w:ascii="仿宋" w:eastAsia="仿宋" w:hAnsi="仿宋" w:hint="eastAsia"/>
          <w:sz w:val="32"/>
          <w:szCs w:val="32"/>
        </w:rPr>
        <w:t>学生</w:t>
      </w:r>
      <w:r w:rsidRPr="00C45A09">
        <w:rPr>
          <w:rFonts w:ascii="仿宋" w:eastAsia="仿宋" w:hAnsi="仿宋" w:hint="eastAsia"/>
          <w:sz w:val="32"/>
          <w:szCs w:val="32"/>
        </w:rPr>
        <w:t>在遵守上述规范的同时，须严格遵守学校防疫要求，以及实验室日常安全管理规范</w:t>
      </w:r>
      <w:r w:rsidR="00A02CD8">
        <w:rPr>
          <w:rFonts w:ascii="仿宋" w:eastAsia="仿宋" w:hAnsi="仿宋" w:hint="eastAsia"/>
          <w:sz w:val="32"/>
          <w:szCs w:val="32"/>
        </w:rPr>
        <w:t>，</w:t>
      </w:r>
      <w:r w:rsidRPr="00C45A09">
        <w:rPr>
          <w:rFonts w:ascii="仿宋" w:eastAsia="仿宋" w:hAnsi="仿宋" w:hint="eastAsia"/>
          <w:sz w:val="32"/>
          <w:szCs w:val="32"/>
        </w:rPr>
        <w:t>若有违反者，将严肃处理！</w:t>
      </w:r>
    </w:p>
    <w:p w14:paraId="737BF66A" w14:textId="77777777" w:rsidR="008B72C2" w:rsidRDefault="008B72C2" w:rsidP="00A02CD8">
      <w:pPr>
        <w:rPr>
          <w:rFonts w:ascii="Calibri" w:eastAsia="仿宋" w:hAnsi="Calibri" w:cs="Calibri" w:hint="eastAsia"/>
          <w:sz w:val="32"/>
          <w:szCs w:val="32"/>
        </w:rPr>
      </w:pPr>
    </w:p>
    <w:p w14:paraId="138E89A7" w14:textId="1D7C4023" w:rsidR="00C45A09" w:rsidRPr="00C45A09" w:rsidRDefault="00C45A09" w:rsidP="00A02CD8">
      <w:pPr>
        <w:rPr>
          <w:rFonts w:ascii="仿宋" w:eastAsia="仿宋" w:hAnsi="仿宋"/>
          <w:sz w:val="32"/>
          <w:szCs w:val="32"/>
        </w:rPr>
      </w:pPr>
      <w:r w:rsidRPr="00C45A09">
        <w:rPr>
          <w:rFonts w:ascii="仿宋" w:eastAsia="仿宋" w:hAnsi="仿宋" w:hint="eastAsia"/>
          <w:sz w:val="32"/>
          <w:szCs w:val="32"/>
        </w:rPr>
        <w:t xml:space="preserve">学生签字： </w:t>
      </w:r>
      <w:r w:rsidR="008B72C2">
        <w:rPr>
          <w:rFonts w:ascii="Calibri" w:eastAsia="仿宋" w:hAnsi="Calibri" w:cs="Calibri" w:hint="eastAsia"/>
          <w:sz w:val="32"/>
          <w:szCs w:val="32"/>
        </w:rPr>
        <w:t xml:space="preserve">                </w:t>
      </w:r>
      <w:bookmarkStart w:id="0" w:name="_GoBack"/>
      <w:bookmarkEnd w:id="0"/>
      <w:r w:rsidRPr="00C45A09">
        <w:rPr>
          <w:rFonts w:ascii="仿宋" w:eastAsia="仿宋" w:hAnsi="仿宋" w:hint="eastAsia"/>
          <w:sz w:val="32"/>
          <w:szCs w:val="32"/>
        </w:rPr>
        <w:t>导师签字：</w:t>
      </w:r>
    </w:p>
    <w:p w14:paraId="75A925F5" w14:textId="77777777" w:rsidR="008B72C2" w:rsidRDefault="008B72C2" w:rsidP="00A02CD8">
      <w:pPr>
        <w:rPr>
          <w:rFonts w:ascii="Calibri" w:eastAsia="仿宋" w:hAnsi="Calibri" w:cs="Calibri" w:hint="eastAsia"/>
          <w:sz w:val="32"/>
          <w:szCs w:val="32"/>
        </w:rPr>
      </w:pPr>
    </w:p>
    <w:p w14:paraId="6131C06D" w14:textId="0CFDE263" w:rsidR="001376B5" w:rsidRPr="00C45A09" w:rsidRDefault="00C45A09" w:rsidP="00A02CD8">
      <w:pPr>
        <w:rPr>
          <w:rFonts w:ascii="仿宋" w:eastAsia="仿宋" w:hAnsi="仿宋"/>
          <w:sz w:val="32"/>
          <w:szCs w:val="32"/>
        </w:rPr>
      </w:pPr>
      <w:r w:rsidRPr="00C45A09">
        <w:rPr>
          <w:rFonts w:ascii="仿宋" w:eastAsia="仿宋" w:hAnsi="仿宋" w:hint="eastAsia"/>
          <w:sz w:val="32"/>
          <w:szCs w:val="32"/>
        </w:rPr>
        <w:t xml:space="preserve">日期： </w:t>
      </w:r>
      <w:r w:rsidR="008B72C2">
        <w:rPr>
          <w:rFonts w:ascii="Calibri" w:eastAsia="仿宋" w:hAnsi="Calibri" w:cs="Calibri" w:hint="eastAsia"/>
          <w:sz w:val="32"/>
          <w:szCs w:val="32"/>
        </w:rPr>
        <w:t xml:space="preserve">                    </w:t>
      </w:r>
      <w:r w:rsidRPr="00C45A09">
        <w:rPr>
          <w:rFonts w:ascii="仿宋" w:eastAsia="仿宋" w:hAnsi="仿宋" w:hint="eastAsia"/>
          <w:sz w:val="32"/>
          <w:szCs w:val="32"/>
        </w:rPr>
        <w:t>日期：</w:t>
      </w:r>
    </w:p>
    <w:sectPr w:rsidR="001376B5" w:rsidRPr="00C45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A09"/>
    <w:rsid w:val="001376B5"/>
    <w:rsid w:val="00166A15"/>
    <w:rsid w:val="00892942"/>
    <w:rsid w:val="008B72C2"/>
    <w:rsid w:val="00A02CD8"/>
    <w:rsid w:val="00C45A09"/>
    <w:rsid w:val="00CA5B27"/>
    <w:rsid w:val="00EE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BDE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魏永前</dc:creator>
  <cp:keywords/>
  <dc:description/>
  <cp:lastModifiedBy>李婉婷</cp:lastModifiedBy>
  <cp:revision>7</cp:revision>
  <dcterms:created xsi:type="dcterms:W3CDTF">2020-04-19T03:15:00Z</dcterms:created>
  <dcterms:modified xsi:type="dcterms:W3CDTF">2020-04-19T07:21:00Z</dcterms:modified>
</cp:coreProperties>
</file>